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62D" w:rsidRPr="00DE02D8" w:rsidRDefault="00E60420" w:rsidP="00E604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bookmarkStart w:id="0" w:name="_GoBack"/>
      <w:r w:rsidRPr="00DE02D8">
        <w:rPr>
          <w:rFonts w:ascii="Times New Roman" w:eastAsia="Calibri" w:hAnsi="Times New Roman" w:cs="Times New Roman"/>
          <w:sz w:val="24"/>
          <w:szCs w:val="28"/>
        </w:rPr>
        <w:t xml:space="preserve">МИНИСТЕРСТВО ОБРАЗОВАНИЯ И НАУКИ ХАБАРОВСКОГО </w:t>
      </w:r>
    </w:p>
    <w:p w:rsidR="00E60420" w:rsidRPr="00DE02D8" w:rsidRDefault="00E60420" w:rsidP="00E604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DE02D8">
        <w:rPr>
          <w:rFonts w:ascii="Times New Roman" w:eastAsia="Calibri" w:hAnsi="Times New Roman" w:cs="Times New Roman"/>
          <w:sz w:val="24"/>
          <w:szCs w:val="28"/>
        </w:rPr>
        <w:t>КРАЯ</w:t>
      </w:r>
    </w:p>
    <w:p w:rsidR="0000662D" w:rsidRPr="00DE02D8" w:rsidRDefault="00E60420" w:rsidP="00E604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DE02D8">
        <w:rPr>
          <w:rFonts w:ascii="Times New Roman" w:eastAsia="Calibri" w:hAnsi="Times New Roman" w:cs="Times New Roman"/>
          <w:sz w:val="24"/>
          <w:szCs w:val="28"/>
        </w:rPr>
        <w:t xml:space="preserve">КРАЕВОЕ ГОСУДАРСТВЕННОЕ БЮДЖЕТНОЕ </w:t>
      </w:r>
    </w:p>
    <w:p w:rsidR="0000662D" w:rsidRPr="00DE02D8" w:rsidRDefault="00E60420" w:rsidP="00E6042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DE02D8">
        <w:rPr>
          <w:rFonts w:ascii="Times New Roman" w:eastAsia="Calibri" w:hAnsi="Times New Roman" w:cs="Times New Roman"/>
          <w:sz w:val="24"/>
          <w:szCs w:val="28"/>
        </w:rPr>
        <w:t xml:space="preserve">ПРОФЕССИОНАЛЬНОЕ ОБРАЗОВАТЕЛЬНОЕ УЧРЕЖДЕНИЕ </w:t>
      </w:r>
    </w:p>
    <w:p w:rsidR="00E60420" w:rsidRPr="00DE02D8" w:rsidRDefault="00E60420" w:rsidP="000066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DE02D8">
        <w:rPr>
          <w:rFonts w:ascii="Times New Roman" w:eastAsia="Calibri" w:hAnsi="Times New Roman" w:cs="Times New Roman"/>
          <w:sz w:val="24"/>
          <w:szCs w:val="28"/>
        </w:rPr>
        <w:t>«ХАБАРОВСКИЙ ТЕХНИКУМ ТРАНСПОРТНЫХ ТЕХНОЛОГИЙ ИМЕНИ ГЕРОЯ СОВЕТСКОГО СОЮЗА А. С. ПАНОВА»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t xml:space="preserve">ОУД.09 </w:t>
      </w:r>
      <w:r w:rsidRPr="00DE02D8">
        <w:rPr>
          <w:rFonts w:ascii="Times New Roman" w:eastAsia="Calibri" w:hAnsi="Times New Roman" w:cs="Times New Roman"/>
          <w:b/>
          <w:sz w:val="28"/>
          <w:szCs w:val="28"/>
        </w:rPr>
        <w:t>Химия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</w:t>
      </w:r>
      <w:r w:rsidR="00507CFD" w:rsidRPr="00DE02D8">
        <w:rPr>
          <w:rFonts w:ascii="Times New Roman" w:eastAsia="Calibri" w:hAnsi="Times New Roman" w:cs="Times New Roman"/>
          <w:sz w:val="28"/>
          <w:szCs w:val="28"/>
        </w:rPr>
        <w:t>ы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подготовки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квалифицированных рабочих, служащих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 профессии</w:t>
      </w:r>
    </w:p>
    <w:p w:rsidR="003B5631" w:rsidRPr="00DE02D8" w:rsidRDefault="00367F1F" w:rsidP="003B56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/>
          <w:sz w:val="28"/>
          <w:szCs w:val="28"/>
        </w:rPr>
        <w:t xml:space="preserve">23.01.09 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>Машинист локомотива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Техн</w:t>
      </w:r>
      <w:r w:rsidR="00926AB8" w:rsidRPr="00DE02D8">
        <w:rPr>
          <w:rFonts w:ascii="Times New Roman" w:eastAsia="Calibri" w:hAnsi="Times New Roman" w:cs="Times New Roman"/>
          <w:sz w:val="28"/>
          <w:szCs w:val="28"/>
        </w:rPr>
        <w:t>ологи</w:t>
      </w:r>
      <w:r w:rsidRPr="00DE02D8">
        <w:rPr>
          <w:rFonts w:ascii="Times New Roman" w:eastAsia="Calibri" w:hAnsi="Times New Roman" w:cs="Times New Roman"/>
          <w:sz w:val="28"/>
          <w:szCs w:val="28"/>
        </w:rPr>
        <w:t>ческий профиль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581F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581F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581F89" w:rsidRPr="00DE02D8">
        <w:rPr>
          <w:rFonts w:ascii="Times New Roman" w:eastAsia="Calibri" w:hAnsi="Times New Roman" w:cs="Times New Roman"/>
          <w:sz w:val="28"/>
          <w:szCs w:val="28"/>
        </w:rPr>
        <w:t>,</w:t>
      </w:r>
      <w:r w:rsidRPr="00DE02D8">
        <w:rPr>
          <w:rFonts w:ascii="Times New Roman" w:eastAsia="Calibri" w:hAnsi="Times New Roman" w:cs="Times New Roman"/>
          <w:sz w:val="28"/>
          <w:szCs w:val="28"/>
        </w:rPr>
        <w:t>202</w:t>
      </w:r>
      <w:r w:rsidR="00146CC5" w:rsidRPr="00DE02D8">
        <w:rPr>
          <w:rFonts w:ascii="Times New Roman" w:eastAsia="Calibri" w:hAnsi="Times New Roman" w:cs="Times New Roman"/>
          <w:sz w:val="28"/>
          <w:szCs w:val="28"/>
          <w:lang w:val="en-US"/>
        </w:rPr>
        <w:t>1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581F89" w:rsidRPr="00DE02D8" w:rsidRDefault="00581F89" w:rsidP="00581F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A0131" w:rsidRPr="00DE02D8" w:rsidTr="00581F89">
        <w:tc>
          <w:tcPr>
            <w:tcW w:w="4785" w:type="dxa"/>
          </w:tcPr>
          <w:p w:rsidR="009A0131" w:rsidRPr="00DE02D8" w:rsidRDefault="009A0131" w:rsidP="00581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146CC5" w:rsidRPr="00DE02D8" w:rsidRDefault="009A0131" w:rsidP="00581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</w:t>
            </w:r>
          </w:p>
          <w:p w:rsidR="00146CC5" w:rsidRPr="00DE02D8" w:rsidRDefault="009A0131" w:rsidP="00146CC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165AC8" w:rsidRPr="00DE02D8">
              <w:rPr>
                <w:rFonts w:ascii="Times New Roman" w:hAnsi="Times New Roman"/>
                <w:sz w:val="28"/>
                <w:szCs w:val="28"/>
              </w:rPr>
              <w:t>____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 xml:space="preserve">_ </w:t>
            </w:r>
            <w:r w:rsidR="00846F05" w:rsidRPr="00DE02D8">
              <w:rPr>
                <w:rFonts w:ascii="Times New Roman" w:hAnsi="Times New Roman"/>
                <w:sz w:val="28"/>
                <w:szCs w:val="28"/>
              </w:rPr>
              <w:t>Е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>.</w:t>
            </w:r>
            <w:r w:rsidR="00846F05" w:rsidRPr="00DE02D8">
              <w:rPr>
                <w:rFonts w:ascii="Times New Roman" w:hAnsi="Times New Roman"/>
                <w:sz w:val="28"/>
                <w:szCs w:val="28"/>
              </w:rPr>
              <w:t>А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46F05" w:rsidRPr="00DE02D8">
              <w:rPr>
                <w:rFonts w:ascii="Times New Roman" w:hAnsi="Times New Roman"/>
                <w:sz w:val="28"/>
                <w:szCs w:val="28"/>
              </w:rPr>
              <w:t xml:space="preserve">Кухаренко 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A0131" w:rsidRPr="00DE02D8" w:rsidRDefault="009A0131" w:rsidP="00581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Протокол</w:t>
            </w:r>
            <w:r w:rsidR="0048660A" w:rsidRPr="00DE02D8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165AC8" w:rsidRPr="00DE02D8">
              <w:rPr>
                <w:rFonts w:ascii="Times New Roman" w:hAnsi="Times New Roman"/>
                <w:sz w:val="28"/>
                <w:szCs w:val="28"/>
              </w:rPr>
              <w:t xml:space="preserve"> _</w:t>
            </w:r>
            <w:r w:rsidR="00795692" w:rsidRPr="00DE02D8">
              <w:rPr>
                <w:rFonts w:ascii="Times New Roman" w:hAnsi="Times New Roman"/>
                <w:sz w:val="28"/>
                <w:szCs w:val="28"/>
              </w:rPr>
              <w:t>_</w:t>
            </w:r>
            <w:r w:rsidR="0048660A" w:rsidRPr="00DE02D8">
              <w:rPr>
                <w:rFonts w:ascii="Times New Roman" w:hAnsi="Times New Roman"/>
                <w:sz w:val="28"/>
                <w:szCs w:val="28"/>
              </w:rPr>
              <w:t xml:space="preserve"> от «___» ___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>202</w:t>
            </w:r>
            <w:r w:rsidR="0048660A" w:rsidRPr="00DE02D8">
              <w:rPr>
                <w:rFonts w:ascii="Times New Roman" w:hAnsi="Times New Roman"/>
                <w:sz w:val="28"/>
                <w:szCs w:val="28"/>
              </w:rPr>
              <w:t>1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A0131" w:rsidRPr="00DE02D8" w:rsidRDefault="009A0131" w:rsidP="00581F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9A0131" w:rsidRPr="00DE02D8" w:rsidRDefault="009A0131" w:rsidP="00581F89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A0131" w:rsidRPr="00DE02D8" w:rsidRDefault="009A0131" w:rsidP="00581F89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9A0131" w:rsidRPr="00DE02D8" w:rsidRDefault="009A0131" w:rsidP="00581F89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9A0131" w:rsidRPr="00DE02D8" w:rsidRDefault="009A0131" w:rsidP="0048660A">
            <w:pPr>
              <w:spacing w:after="0" w:line="240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«____»______________202</w:t>
            </w:r>
            <w:r w:rsidR="0048660A" w:rsidRPr="00DE02D8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165AC8" w:rsidRPr="00DE02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02D8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AA16DA" w:rsidP="00737C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="00737C1F"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программы: 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____________________ С.В. Литвинова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(подпись)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____________________ </w:t>
      </w:r>
      <w:r w:rsidRPr="00DE02D8">
        <w:rPr>
          <w:rFonts w:ascii="Times New Roman" w:eastAsia="Calibri" w:hAnsi="Times New Roman" w:cs="Times New Roman"/>
          <w:sz w:val="28"/>
          <w:szCs w:val="28"/>
        </w:rPr>
        <w:t>И.В.</w:t>
      </w:r>
      <w:r w:rsidR="00165AC8"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2D8">
        <w:rPr>
          <w:rFonts w:ascii="Times New Roman" w:eastAsia="Calibri" w:hAnsi="Times New Roman" w:cs="Times New Roman"/>
          <w:sz w:val="28"/>
          <w:szCs w:val="28"/>
        </w:rPr>
        <w:t>Шипелкина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(подпись)</w:t>
      </w:r>
    </w:p>
    <w:p w:rsidR="00737C1F" w:rsidRPr="00DE02D8" w:rsidRDefault="00737C1F" w:rsidP="00737C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737C1F" w:rsidRPr="00DE02D8" w:rsidRDefault="00737C1F" w:rsidP="00367F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Н.И.</w:t>
      </w:r>
      <w:r w:rsidR="00165AC8"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2D8">
        <w:rPr>
          <w:rFonts w:ascii="Times New Roman" w:eastAsia="Calibri" w:hAnsi="Times New Roman" w:cs="Times New Roman"/>
          <w:sz w:val="28"/>
          <w:szCs w:val="28"/>
        </w:rPr>
        <w:t>Коршунова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(подпись)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737C1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7C1F" w:rsidRPr="00DE02D8" w:rsidRDefault="00737C1F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3B5631" w:rsidRPr="00DE02D8" w:rsidRDefault="00253D2A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="003B5631" w:rsidRPr="00DE02D8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DE02D8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4" w:tooltip="Current Document">
        <w:r w:rsidRPr="00DE02D8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DE02D8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DE02D8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DE02D8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6. Темы рефератов (докладов), индивидуальных проектов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hyperlink w:anchor="bookmark19" w:tooltip="Current Document">
        <w:r w:rsidRPr="00DE02D8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DE02D8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8. Самостоятельная работа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9. Практическая работа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hyperlink w:anchor="bookmark21" w:tooltip="Current Document">
        <w:r w:rsidRPr="00DE02D8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11. Учебно-методическое и материально-техническое обеспечение программы учебной дисциплины «Химия»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12. Литература</w:t>
      </w:r>
      <w:r w:rsidRPr="00DE02D8">
        <w:rPr>
          <w:rFonts w:ascii="Times New Roman" w:eastAsia="Calibri" w:hAnsi="Times New Roman" w:cs="Times New Roman"/>
          <w:sz w:val="28"/>
          <w:szCs w:val="28"/>
        </w:rPr>
        <w:tab/>
      </w:r>
      <w:r w:rsidR="00253D2A" w:rsidRPr="00DE02D8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3B5631" w:rsidRPr="00DE02D8" w:rsidRDefault="00553726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13.Лист изменения и дополнений, внесенных в программу дисциплины 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«Химия» предназначение для изучения химии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ОПОП СПО ППКРС.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«Химия»,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Содержание программы «Химия» направлено на достижение следующих целей: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формирование у обучающихся умения оценивать значимость химического знания для каждого человека;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формирование у обучающихся целостного представления о мире и роли химии в создании современной естественно-научной картины мира; умения объяснять объекты и процессы окружающей действительности: природной, социальной, культурной, технической среды, - используя для этого химические знания;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образования; программы подготовки квалифицированных рабочих, служащих (ППКРС).</w:t>
      </w:r>
    </w:p>
    <w:p w:rsidR="00737C1F" w:rsidRPr="00DE02D8" w:rsidRDefault="00737C1F" w:rsidP="00737C1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E02D8">
        <w:rPr>
          <w:rFonts w:ascii="Times New Roman" w:eastAsia="Calibri" w:hAnsi="Times New Roman" w:cs="Times New Roman"/>
          <w:sz w:val="28"/>
          <w:szCs w:val="28"/>
          <w:lang w:eastAsia="ru-RU"/>
        </w:rPr>
        <w:t>Формируемые компетенции: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команде, эффективно общаться с коллегами, руководством, клиентами.</w:t>
      </w:r>
    </w:p>
    <w:p w:rsidR="00737C1F" w:rsidRPr="00DE02D8" w:rsidRDefault="00737C1F" w:rsidP="00737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737C1F" w:rsidRPr="00DE02D8" w:rsidRDefault="00737C1F" w:rsidP="00737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ОК 10. </w:t>
      </w:r>
      <w:r w:rsidRPr="00DE02D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46F05" w:rsidRPr="00DE02D8" w:rsidRDefault="00846F05" w:rsidP="00846F0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DE02D8">
        <w:rPr>
          <w:rFonts w:ascii="Times New Roman" w:eastAsia="Calibri" w:hAnsi="Times New Roman"/>
          <w:sz w:val="28"/>
          <w:szCs w:val="28"/>
          <w:lang w:eastAsia="ru-RU"/>
        </w:rPr>
        <w:t>Формируемые личностные результаты</w:t>
      </w:r>
    </w:p>
    <w:p w:rsidR="00846F05" w:rsidRPr="00DE02D8" w:rsidRDefault="00846F05" w:rsidP="00846F05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8"/>
        <w:gridCol w:w="1553"/>
      </w:tblGrid>
      <w:tr w:rsidR="00846F05" w:rsidRPr="00DE02D8" w:rsidTr="00846F05">
        <w:tc>
          <w:tcPr>
            <w:tcW w:w="8046" w:type="dxa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_Hlk73632186"/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846F05" w:rsidRPr="00DE02D8" w:rsidTr="00846F05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lastRenderedPageBreak/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846F05" w:rsidRPr="00DE02D8" w:rsidTr="00846F05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6F05" w:rsidRPr="00DE02D8" w:rsidRDefault="00846F05" w:rsidP="00846F0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418" w:type="dxa"/>
            <w:vAlign w:val="center"/>
          </w:tcPr>
          <w:p w:rsidR="00846F05" w:rsidRPr="00DE02D8" w:rsidRDefault="00846F05" w:rsidP="00846F0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2D8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  <w:bookmarkEnd w:id="1"/>
    </w:tbl>
    <w:p w:rsidR="00737C1F" w:rsidRPr="00DE02D8" w:rsidRDefault="00737C1F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662D" w:rsidRPr="00DE02D8" w:rsidRDefault="0000662D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ХАРАКТЕРИСТИКА УЧЕБНОЙ ДИСЦИПЛИНЫ «ХИМИЯ»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Химия -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 процессе изучения химии у обучающихся развиваются познавательные интересы и интеллектуальные способности, потребности в самостоятельные приобретения 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Они осваивают приемы грамотного, безопасного использования химических веществ и материалов, применяемых в быту, сельском хозяйстве и на производстве.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 структурировании содержания общеобразовательной учебной дисциплины для профессиональных образовательных организаций, реализующих образовательную программу среднего общего образования в пределах освоения ОПОП СПО ППКРС на базе основного общего образования, учитывалась объективная реальность - небольшой 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 смещены к началу изучения дисциплины, с тем, чтобы последующий фактический материал рассматривался на основе изученных теорий.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Изучение химии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имеет свои особенности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 занятий, видах внеаудиторной самостоятельной работы обучающихся.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 освоении профессий СПО техн</w:t>
      </w:r>
      <w:r w:rsidR="00556C8D" w:rsidRPr="00DE02D8">
        <w:rPr>
          <w:rFonts w:ascii="Times New Roman" w:eastAsia="Calibri" w:hAnsi="Times New Roman" w:cs="Times New Roman"/>
          <w:sz w:val="28"/>
          <w:szCs w:val="28"/>
        </w:rPr>
        <w:t>ологи</w:t>
      </w:r>
      <w:r w:rsidRPr="00DE02D8">
        <w:rPr>
          <w:rFonts w:ascii="Times New Roman" w:eastAsia="Calibri" w:hAnsi="Times New Roman" w:cs="Times New Roman"/>
          <w:sz w:val="28"/>
          <w:szCs w:val="28"/>
        </w:rPr>
        <w:t>ческого профиля профессионального образования химия изучается более углубленно как профильная учебная дисциплина.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Специфика изучения химии при овладении профессиями и специальностями технического профиля отражена в каждой теме раздела «Содержание учебной дисциплины» в рубрике «Профильные и профессионально значимые элементы содержания». Этот компонент реализуется при индивидуальной самостоятельной работе обучающихся (написании рефератов, подготовке сообщений, защите проектов), в процессе учебной деятельности под руководством преподавателя (выполнении химического эксперимента - лабораторных опытов и практических работ, решении практико-ориентированных расчетных задач и т. д.).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В процессе изучения химии важно формировать информационную компетентность обучающихся.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массмедиа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, Интернете, учебной и специальной литературе с соответствующим оформлением и представлением результатов.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Изучение общеобразовательной учебной дисциплины «Химия» завершается подведением итогов в форме </w:t>
      </w:r>
      <w:r w:rsidR="00556C8D" w:rsidRPr="00DE02D8">
        <w:rPr>
          <w:rFonts w:ascii="Times New Roman" w:eastAsia="Calibri" w:hAnsi="Times New Roman" w:cs="Times New Roman"/>
          <w:sz w:val="28"/>
          <w:szCs w:val="28"/>
        </w:rPr>
        <w:t>зачета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в рамках промежуточной аттестации обучающихся. 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662D" w:rsidRPr="00DE02D8" w:rsidRDefault="0000662D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«Химия» является </w:t>
      </w:r>
      <w:r w:rsidR="0000662D" w:rsidRPr="00DE02D8">
        <w:rPr>
          <w:rFonts w:ascii="Times New Roman" w:eastAsia="Calibri" w:hAnsi="Times New Roman" w:cs="Times New Roman"/>
          <w:sz w:val="28"/>
          <w:szCs w:val="28"/>
        </w:rPr>
        <w:t xml:space="preserve">базовым общеобразовательным </w:t>
      </w:r>
      <w:r w:rsidRPr="00DE02D8">
        <w:rPr>
          <w:rFonts w:ascii="Times New Roman" w:eastAsia="Calibri" w:hAnsi="Times New Roman" w:cs="Times New Roman"/>
          <w:sz w:val="28"/>
          <w:szCs w:val="28"/>
        </w:rPr>
        <w:t>учебн</w:t>
      </w:r>
      <w:r w:rsidR="0000662D" w:rsidRPr="00DE02D8">
        <w:rPr>
          <w:rFonts w:ascii="Times New Roman" w:eastAsia="Calibri" w:hAnsi="Times New Roman" w:cs="Times New Roman"/>
          <w:sz w:val="28"/>
          <w:szCs w:val="28"/>
        </w:rPr>
        <w:t>ым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662D" w:rsidRPr="00DE02D8">
        <w:rPr>
          <w:rFonts w:ascii="Times New Roman" w:eastAsia="Calibri" w:hAnsi="Times New Roman" w:cs="Times New Roman"/>
          <w:sz w:val="28"/>
          <w:szCs w:val="28"/>
        </w:rPr>
        <w:t>предметом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обязательн</w:t>
      </w:r>
      <w:r w:rsidR="0000662D" w:rsidRPr="00DE02D8">
        <w:rPr>
          <w:rFonts w:ascii="Times New Roman" w:eastAsia="Calibri" w:hAnsi="Times New Roman" w:cs="Times New Roman"/>
          <w:sz w:val="28"/>
          <w:szCs w:val="28"/>
        </w:rPr>
        <w:t>ой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предметной области «Естественные науки» ФГОС среднего общего образования.</w:t>
      </w:r>
    </w:p>
    <w:p w:rsidR="0000662D" w:rsidRPr="00DE02D8" w:rsidRDefault="0000662D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Учебная дисциплина «Химия»</w:t>
      </w:r>
      <w:r w:rsidR="00507CFD"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изучается в общеобразовательном цикле учебного плана ОПОП СПО на базе основного общего образования с получением среднего общего образования в пределах освоения ОПОП СПО ППКРС 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 учебных планах ППКРС место учебной дисциплины «Химия» -</w:t>
      </w:r>
      <w:r w:rsidR="0000662D" w:rsidRPr="00DE02D8">
        <w:rPr>
          <w:rFonts w:ascii="Times New Roman" w:eastAsia="Calibri" w:hAnsi="Times New Roman" w:cs="Times New Roman"/>
          <w:sz w:val="28"/>
          <w:szCs w:val="28"/>
        </w:rPr>
        <w:t>входит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00662D" w:rsidRPr="00DE02D8">
        <w:rPr>
          <w:rFonts w:ascii="Times New Roman" w:eastAsia="Calibri" w:hAnsi="Times New Roman" w:cs="Times New Roman"/>
          <w:sz w:val="28"/>
          <w:szCs w:val="28"/>
        </w:rPr>
        <w:t>состав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общеобразовательных учебных дисциплин</w:t>
      </w:r>
      <w:r w:rsidR="00367F1F" w:rsidRPr="00DE02D8">
        <w:rPr>
          <w:rFonts w:ascii="Times New Roman" w:eastAsia="Calibri" w:hAnsi="Times New Roman" w:cs="Times New Roman"/>
          <w:sz w:val="28"/>
          <w:szCs w:val="28"/>
        </w:rPr>
        <w:t xml:space="preserve"> по выбору</w:t>
      </w:r>
      <w:r w:rsidRPr="00DE02D8">
        <w:rPr>
          <w:rFonts w:ascii="Times New Roman" w:eastAsia="Calibri" w:hAnsi="Times New Roman" w:cs="Times New Roman"/>
          <w:sz w:val="28"/>
          <w:szCs w:val="28"/>
        </w:rPr>
        <w:t>, формируемых из обязательных предметных областей ФГОС среднего общего образования, для профессий техн</w:t>
      </w:r>
      <w:r w:rsidR="00556C8D" w:rsidRPr="00DE02D8">
        <w:rPr>
          <w:rFonts w:ascii="Times New Roman" w:eastAsia="Calibri" w:hAnsi="Times New Roman" w:cs="Times New Roman"/>
          <w:sz w:val="28"/>
          <w:szCs w:val="28"/>
        </w:rPr>
        <w:t>ологи</w:t>
      </w:r>
      <w:r w:rsidRPr="00DE02D8">
        <w:rPr>
          <w:rFonts w:ascii="Times New Roman" w:eastAsia="Calibri" w:hAnsi="Times New Roman" w:cs="Times New Roman"/>
          <w:sz w:val="28"/>
          <w:szCs w:val="28"/>
        </w:rPr>
        <w:t>ческого профиля профессионального образования.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67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7F1F" w:rsidRPr="00DE02D8" w:rsidRDefault="00367F1F" w:rsidP="00367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</w:t>
      </w:r>
      <w:r w:rsidRPr="00DE02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E02D8">
        <w:rPr>
          <w:rFonts w:ascii="Times New Roman" w:eastAsia="Calibri" w:hAnsi="Times New Roman" w:cs="Times New Roman"/>
          <w:b/>
          <w:sz w:val="24"/>
          <w:szCs w:val="24"/>
        </w:rPr>
        <w:t>РЕЗУЛЬТАТЫ ОСВОЕНИЯ УЧЕБНОЙ ДИСЦИПЛИНЫ</w:t>
      </w:r>
    </w:p>
    <w:p w:rsidR="003B5631" w:rsidRPr="00DE02D8" w:rsidRDefault="003B5631" w:rsidP="003B5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дисциплины «Химия», обеспечивает достижение обучающимися следующих результатов: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личностных: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метапредметных: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использование различных видов познавательной деятельности и основных интеллектуальных операций (постановки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использование различных источников для получения химической информации, умение оценить ее достоверность для достижения хороших результатов в профессиональной сфере;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предметных: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владение основополагающими химическими понятиями, теориями, законами закономерностями; уверенное пользование химической терминологией и символикой;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сформированность умения давать количественные оценки и производить расчеты по химическим формулам и уравнениям;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владение правилами техники безопасности при использовании химических веществ;</w:t>
      </w:r>
    </w:p>
    <w:p w:rsidR="00100FB2" w:rsidRPr="00DE02D8" w:rsidRDefault="003B5631" w:rsidP="00100F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сформированность собственной позиции по отношению к химической информации, получаемой из разных источников.</w:t>
      </w:r>
      <w:r w:rsidR="00100FB2" w:rsidRPr="00DE02D8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Научные методы познания веществ и химических явлений. Роль эксперимента и теории в химии. Моделирование химических процессов. Значение химии при освоении профессии СПО технического профиля профессионального образования.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Раздел 1. Общая и неорганическая химия</w:t>
      </w:r>
    </w:p>
    <w:p w:rsidR="003B5631" w:rsidRPr="00DE02D8" w:rsidRDefault="003B5631" w:rsidP="003B5631">
      <w:pPr>
        <w:spacing w:after="0"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Основные понятия и законы химии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Основные понятия химии.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Относительная атомная и молекулярная масса. Количество вещества.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Основные законы химии. Стехиометрия. Закон сохранения массы веществ. Закон постоянства состава веществ молекулярной структуры. Закон Авогадро и следствия из него.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Расчетные задачи на нахождение относительной молекулярной массы, определение массовой доли химических элементов в сложном веществе.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Модели атомов химических элементов.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Модели молекул простых и сложных веществ (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шаростержневые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и Стюарта –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Бриглеба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Коллекции простых и сложных веществ.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Некоторые количества вещества количеством 1 моль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Модель молярного объема газов.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Аллотропия фосфора, кислорода, олова.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Практическая работа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Правила техники безопасности в кабинете химии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Аллотропные модификации углерода (алмаз, графит), кислорода (кислород, озон), олова (серое и белое олово). Понятие о химической технологии, биотехнологии и нанотехнологии.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Периодический закон и Периодическая система химических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элементов Д.И. Менделеева и строение атома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Периодический закон Д.И. Менделеева. Открытие Д.И. Менделеевым Периодического закона. Периодический закон в формулировке Д.И. Менделеева.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Периодическая таблица химических элементов – графическое отображение периодического закона. Структура периодической таблицы: периоды (малые и большие), группы (главная и побочная).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Строение атома и Периодический закон Д.И. Менделеева. Атом – сложная частица. Ядро (протоны и нейтроны) и электронная оболочка. </w:t>
      </w: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орбиталях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E02D8">
        <w:rPr>
          <w:rFonts w:ascii="Times New Roman" w:eastAsia="Calibri" w:hAnsi="Times New Roman" w:cs="Times New Roman"/>
          <w:i/>
          <w:sz w:val="28"/>
          <w:szCs w:val="28"/>
        </w:rPr>
        <w:t>s-, p-, d-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орбитали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  Электронные конфигурации атомов химических элементов.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Различные формы Периодической системы химических элементов Д.И. Менделеева.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Динамические таблицы для моделирования Периодической системы.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Электризация тел и их взаимодействие.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Лабораторный опыт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Моделирование построения Периодической таблицы химических элементов.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метод прогнозирования ситуации на производстве.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Строение вещества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вещества с ионным типом кристаллической решетки.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Ковалентная химическая связь. Механизм образования ковалентной связи (обменный и донорно-акцепторный).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Электроотрицательность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Металлическая связь. Металлическая кристаллическая решетка и металлическая химическая связь. Физические свойства металлов.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Агрегатные состояния веществ и водородная связь. Твердое, жидкое и газообразное состояние веществ. Переход вещества из одного агрегатного состояния в другое. Водородная связь.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Дисперсные системы. Понятие о дисперсной системе. Дисперсная фаза и дисперсионная среда. Классификация дисперсных систем. Понятие о коллоидных системах.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Модель кристаллической решетки хлорида натрия.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Образцы минералов с ионной кристаллической решеткой: кальцита,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галита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Модели кристаллических решеток «сухого льда» (или йода), алмаза, графита (или кварца).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Приборы на жидких кристаллах.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Образцы различных дисперсных систем: эмульсий, суспензий, аэрозолей, гелей и золей.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Коагуляция.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Синерезис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Эффект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Тиндаля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Приготовление  суспензии карбоната кальция в воде.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Получение эмульсии моторного масла.</w:t>
      </w:r>
      <w:r w:rsidRPr="00DE02D8">
        <w:rPr>
          <w:rFonts w:ascii="Times New Roman" w:eastAsia="Calibri" w:hAnsi="Times New Roman" w:cs="Times New Roman"/>
          <w:sz w:val="28"/>
          <w:szCs w:val="28"/>
        </w:rPr>
        <w:tab/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Ознакомление со свойствами дисперсных систем.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Профильные и профессионально значимые элементы содержания. 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Синерезис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Вода. Растворы. Электролитическая диссоциация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Вода. Растворы. Растворение. Воды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Массовая доля растворенного вещества.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Электролитическая диссоциация. Электролиты и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неэлектролиты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Электролитическая диссоциация. Механизмы электролитической диссоциации для веществ с различными типами химической связи. Гидратированные и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негидратированные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Растворимость веществ в воде.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Собирание газов методом вытеснения воды.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Растворение в воде серной кислоты и солей аммония.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Образцы кристаллогидратов.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Изготовление гипсовой повязки.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Испытание растворов электролитов и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неэлектролитов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на предмет диссоциации.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Зависимость степени электролитической диссоциации уксусной кислоты от разбавления раствора.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Движение окрашенных ионов в электролитическом поле.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Приготовление жесткой воды и устранение ее жесткости.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Иониты.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Образцы минеральных вод различного назначения.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Практическое занятие.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Приготовление раствора заданной концентрации.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Растворение как физико-химический процесс. Тепловые эффекты при растворении. 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Классификация неорганических соединений и их свойства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Соли и их свойства. Соли как электролиты. Соли средние, кислые и основные. Химические свойства солей в свете теории электролитической диссоциации. Способы получения солей.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Гидролиз солей.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 xml:space="preserve">Демонстрации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азотной и концентрированной серной кислот с металлами.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Горение фосфора и растворение продукта горения в воде.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Получение и свойства амфотерного гидроксида.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Необратимый гидролиз карбида кальция.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Обратимый гидролиз солей различного типа.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Испытание растворов кислот индикаторами.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металлов с кислотами. Взаимодействие кислот с оксидами металлов.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кислот с основаниями.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кислот с солями.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Испытание растворов щелочей индикаторами.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щелочей с солями.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Разложение нерастворимых оснований.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солей с металлами.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солей друг с другом.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Гидролиз солей различного типа.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их применение в строительстве. Гипс и алебастр, гипсование.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Понятие о рН раствора. Кислотная, щелочная, нейтральная среда раствора.</w:t>
      </w: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Химические реакции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Окислительно-восстановительные реакции. 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Скорость химических реакций.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Обратимость химических реакций. Обратимые и необратимые реакции. Химическое равновесие и способы его смещения.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Примеры необратимых реакций, идущих с образованием осадка, газа или воды.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Зависимость скорости реакции от природы реагирующих веществ.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растворов серной кислоты с растворами тиосульфата натрия различной концентрации и температуры.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Модель кипящего слоя.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Зависимость скорости химической реакции от присутствия катализатора на примере разложения пероксида водорода с помощью диоксида марганца и каталазы.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Модель электролизера.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Модель электролизной ванны для получения алюминия.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Модель колонны синтеза аммиака.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Реакции замещения меди железом в растворе медного купороса.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Реакции, идущие с образованием осадка, газа или воды.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Зависимость скорости взаимодействия соляной кислоты с металлами от их природы.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Зависимость скорости взаимодействия цинка с соляной кислотой от ее концентрации.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Зависимость скорости взаимодействия оксида меди (II) с серной кислотой от температуры.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Понятие об электролизе. Электролиз расплавов. Электролиз растворов. Электролитическое получение алюминия. Практическое применение электролиза. Гальванопластика. Гальваностегия. Рафинирование цветных металлов.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Катализ. Гомогенные и гетерогенные катализаторы. Промоторы. Каталитические яды. Ингибиторы.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Производство аммиака: сырье, аппаратура, научные принципы.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Металлы и неметаллы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Металлы.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Общие способы получения металлов. Понятие о металлургии. Пирометаллургия, гидрометаллургия и электрометаллургия. Сплавы и черные металлы.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Неметаллы. Особенности строения атомов. Неметаллы – простые вещества. Зависимость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электроотрицательности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Коллекция металлов.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металлов с неметаллами (железа, цинка и алюминия с серой, алюминия с йодом, сурьмы с хлором, горение железа в хлоре).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Горение металлов.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Алюминотермия.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Коллекция неметаллов. Горение неметаллов (веры, фосфора, угля).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Вытеснение менее активных галогенов из растворов их солей более активными галогенами.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Закалка и отпуск стали.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Ознакомление со структурами серого и белого чугуна.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Распознавание руд железа.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Практическая работа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Получение, собирание и распознавание газов.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Решение экспериментальных задач.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Профильные и профессионально значимые элементы содержания.</w:t>
      </w:r>
      <w:r w:rsidRPr="00DE02D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DE02D8">
        <w:rPr>
          <w:rFonts w:ascii="Times New Roman" w:eastAsia="Calibri" w:hAnsi="Times New Roman" w:cs="Times New Roman"/>
          <w:sz w:val="28"/>
          <w:szCs w:val="28"/>
        </w:rPr>
        <w:t>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Производство чугуна и стали.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Получение неметаллов фракционной перегонкой жидкого воздуха и электролизом растворов или расплавов электролитов.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Силикатная промышленность. Производство серной кислоты.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Раздел 2. Органическая химия</w:t>
      </w:r>
    </w:p>
    <w:p w:rsidR="003B5631" w:rsidRPr="00DE02D8" w:rsidRDefault="003B5631" w:rsidP="003B5631">
      <w:pPr>
        <w:spacing w:after="0"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Основные понятия органической химии и теория строения органических соединений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Предмет органической химии. Природные, искусственные и синтетические органические вещества. Сравнение органических веществ с неорганическими.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Валентность. Химическое строение как порядок соединения атомов в молекулы по валентности.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Теория строения органических соединений А.М. Бутлерова.  Основные    положения теории химического строения. Изомерия и изомеры. Химические формулы и модели молекул в органической химии.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IUPAC.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Классификация реакций в органической химии. Реакции присоединения (гидрирования, галогенирования,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гидрогалогенирования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, гидратации). Реакции  отщепления (дегидрирования,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дегидрогалогенирования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, дегидратации). Реакции замещения. Реакции изомеризации.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Модели молекул гомологов и изомеров органических соединений.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Качественное обнаружение углерода, водорода и хлора в молекулах органических соединений.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Лабораторный опыт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Обнаружение углерода и водорода в органическом соединении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Изготовление моделей молекул органических веществ.</w:t>
      </w:r>
      <w:r w:rsidRPr="00DE02D8">
        <w:rPr>
          <w:rFonts w:ascii="Times New Roman" w:eastAsia="Calibri" w:hAnsi="Times New Roman" w:cs="Times New Roman"/>
          <w:sz w:val="28"/>
          <w:szCs w:val="28"/>
        </w:rPr>
        <w:tab/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неорганической и органической химии.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Углеводороды и их природные источники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Алканы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Алканы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: гомологический ряд, изомерия и номенклатура алканов. Химические свойства алканов (метана, этана): горение, замещение, разложение, дегидрирование. Применение алканов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Алкены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Этилен, его получение (дегидрированием этана, деполимеризацией полиэтилена). Гомологический ряд, изомерия, номенклатура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алкенов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синтетический каучуки. Резина.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Алкины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Ацетилен. Химические свойства ацетилена: горение, обесцвечивание бромной воды, присоединений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хлороводорода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и гидратация. Применение ацетилена на основе свойств. Межклассовая изомерия с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алкадиенами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Арены. Бензол. Химические свойства бензола: горение, реакции замещения (галогенирование, нитрование). Применение бензола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Природные источники углеводородов. Природный газ: состав, применение в качестве топлива.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Нефть. Состав и переработка нефти. Перегонка нефти. Нефтепродукты. </w:t>
      </w: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Горение метана, этилена, ацетилена.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Отношение метана, этилена, ацетилена и бензола к растворам перманганата кали и бромной воде.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Получение этилена реакцией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дегидратиции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этанола, ацетилена – гидролизом карбида кальция.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Разложение каучука при нагревании, испытание продуктов разложения на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непредельность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Коллекция образцов нефти и нефтепродуктов. Коллекция «Каменный уголь и продукция коксохимического производства».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Ознакомление с коллекцией образцов нефти и продуктов ее переработки.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Ознакомление с коллекцией каучуков и образцами изделий из резины. Проведение качественной реакции на непредельные углеводороды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Получение ацетилена и доказательство его непредельных свойств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Правило В.В. Марковникова. классификация и назначение каучуков. Классификация и назначение резин. Вулканизация каучуков.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Получение ацетилена пиролизом метана и карбидным способом. Реакция полимеризации винилхлорида. Поливинилхлорид и его применение.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Тримеризация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ацетилена в бензол.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Понятие об экстракции. Восстановление нитробензола в анилин. Гомологический ряд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аренов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. Толуол. Нитрование толуола. Тротил.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Основные направления промышленной переработки природного газа.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Процессы промышленной переработки нефти: крекинг,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риформинг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Октановое число бензинов и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цетановое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число дизельного топлива.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Коксохимическое производство и его продукция.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Кислородсодержащие органические соединения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для организма человека и предупреждение.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Глицерин как представитель многоатомных спиртов. Качественная реакция на многоатомные спирты. Применение глицерина.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Фенол. Физические и химические свойства фенола. Взаимное влияние атомов в молекуле фенола: взаимодействие с гидроксидом натрия и азотной кислотой. Применение фенола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спирт. Получение альдегидов окислением соответствующих спиртов. Применение формальдегида на основе его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Карбоновые кислоты. 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Жиры как сложные эфиры. Классификация жиров. Химические свойства жиров: гидролиз и гидрирование жидких жиров. Применение жиров на основе свойств. Мыла.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Углеводы. Углеводы, их классификации: моносахариды (глюкоза, фруктоза), дисахариды (сахароза) и полисахариды (крахмал и целлюлоза).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Глюкоза – вещество с двойственной структурой –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альдегидоспирт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. Химические свойства глюкозы: окисление в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глюконовую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кислоту, восстановление в сорбит, спиртовое брожение. Применение глюкозы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Значение углеводов в живой природе и жизни человека. Понятие о реакциях поликонденсации и гидролиза на примере взаимопревращений: глюкоза ↔ полисахарид.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Окисление спирта в альдегид.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Качественные реакции на многоатомные спирты.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Растворимость фенола в воде при обычной температуре и нагревании.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Качественные реакции на фенол.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Реакция серебряного зеркала альдегидов и глюкозы.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Окисление альдегидов и глюкозы в кислоту с помощью гидроксида меди (II). Качественная реакция на крахмал. Коллекция эфирных масел.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Качественная реакция на одноатомные спирты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Изучение свойств этилового спирта как растворителя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Растворение глицерина в воде и взаимодействие с гидроксидом меди (II).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Проведение качественной реакции на многоатомные спирты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Свойства уксусной кислоты, общие со свойствами минеральных кислот.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Проведение реакции «серебряного зеркала»</w:t>
      </w:r>
      <w:r w:rsidRPr="00DE02D8">
        <w:rPr>
          <w:rFonts w:ascii="Times New Roman" w:eastAsia="Calibri" w:hAnsi="Times New Roman" w:cs="Times New Roman"/>
          <w:sz w:val="28"/>
          <w:szCs w:val="28"/>
        </w:rPr>
        <w:tab/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Изучение взаимодействия альдегидов с гидроксидом меди (II)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Доказательство непредельного характера жидкого жира.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Сравнение свойств мыла и синтетических моющих средств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глюкозы и сахарозы с гидроксидом меди (II).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Качественная реакция на крахмал.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Метиловый спирт и его использование в качестве химического сырья. Токсичность метанола и правила техники безопасности с ним. Этиленгликоль и его применение. Токсичность этиленгликоля и правила техники безопасности при работе с ним.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Получение фенола из продуктов коксохимического производства и из бензола. 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Поликонденсация формальдегида с фенолом в фенолформальдегидную смолу. Ацетальдегид. Понятие о кетонах на примере ацетона. Применение ацетона в технике и промышленности.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Пленкообразующие масла. Замена жиров в технике непищевым сырьем. Синтетические моющие средства.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Молочнокислое брожение глюкозы. Кисломолочные продукты. Силосование кормов. Нитрование целлюлозы. Пироксилин.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Азотсодержащие органические соединения. Полимеры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Амины. Понятие об аминах. Алифатические амины, их классификация и номенклатура. Анилин как органические основания. Получение анилина из нитробензола. Применение анилина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Аминокислоты. Аминокислоты как амфотерные 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дифункциональные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органические соединения. Химические свойства аминокислот: взаимодействие с щелочами, кислотами и друг другом (реакция </w:t>
      </w: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поликонденсации). Пептидная связь и полипептиды. Применение аминокислот на основе свойств.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Белки. Первичная, вторичная, третичная структура белков. Химические свойства белков: горение, денатурация, гидролиз, цветные реакции. Биологические функции белков.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Полимеры. Белки и полисахариды как биополимеры.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Пластмассы. Получение полимеров реакцией полимеризации и поликонденсации. Термопластичные и термореактивные пластмассы. Представители пластмасс.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Волокна, их классификация. Получение волокон. Отдельные представители химических волокон.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Демонстрации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Взаимодействие аммиака и анилина с соляной кислотой.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Реакция анилина с бромной водой.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Доказательства наличия функциональных групп в растворах аминокислот.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Растворение и осаждение белков.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Цветные реакции белков.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Горение птичьего пера и шерстяной нити.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Лабораторные опыты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Растворение белков в воде.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Обнаружение белков в молоке и мясном бульоне.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Денатурация раствора белка куриного яйца спиртом, растворами солей тяжелых металлов и при нагревании.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Решение экспериментальных задач на идентификацию органических соединений.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Распознавание пластмасс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Распознавание волокон.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Профильные и профессионально значимые элементы содержания. 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 (</w:t>
      </w:r>
      <w:proofErr w:type="spellStart"/>
      <w:r w:rsidRPr="00DE02D8">
        <w:rPr>
          <w:rFonts w:ascii="Times New Roman" w:eastAsia="Calibri" w:hAnsi="Times New Roman" w:cs="Times New Roman"/>
          <w:sz w:val="28"/>
          <w:szCs w:val="28"/>
        </w:rPr>
        <w:t>тефлон</w:t>
      </w:r>
      <w:proofErr w:type="spellEnd"/>
      <w:r w:rsidRPr="00DE02D8">
        <w:rPr>
          <w:rFonts w:ascii="Times New Roman" w:eastAsia="Calibri" w:hAnsi="Times New Roman" w:cs="Times New Roman"/>
          <w:sz w:val="28"/>
          <w:szCs w:val="28"/>
        </w:rPr>
        <w:t>). Фенолформальдегидные пластмассы. Целлулоид. Промышленное производство химических волокон.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F89" w:rsidRPr="00DE02D8" w:rsidRDefault="00581F89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F89" w:rsidRPr="00DE02D8" w:rsidRDefault="00581F89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F89" w:rsidRPr="00DE02D8" w:rsidRDefault="00581F89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F89" w:rsidRPr="00DE02D8" w:rsidRDefault="00581F89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F89" w:rsidRPr="00DE02D8" w:rsidRDefault="00581F89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81F89" w:rsidRPr="00DE02D8" w:rsidRDefault="00581F89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 ТЕМЫ РЕФЕРАТОВ (ДОКЛАДОВ), ИНДИВИДУАЛЬНЫХ ПРОЕКТОВ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Биотехнология и генная инженерия – технологии XXI века.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Нанотехнология как приоритетное направление развития науки и производства в Российской Федерации.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Современные методы обеззараживания воды.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Аллотропия металлов.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Жизнь и деятельность Д.И. Менделеева.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«Периодическому закону  будущее не грозит разрушением…»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Синтез 114-го элемента – триумф российских физиков-ядерщиков.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Изотопы водорода.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Использование радиоактивных изотопов в технических целях.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Рентгеновское излучение и его использование в технике и медицине.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Плазма – четвертое состояние вещества.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Аморфные вещества в природе, технике, быту.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Применение твердого и газообразного оксида углерода (IV).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Защита озонового экрана от химического загрязнения.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Грубодисперсные системы, их классификация и использование в профессиональной деятельности.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Косметические гели.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Применение суспензий и эмульсий в строительстве.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Минералы и горные породы как основа литосферы.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Растворы вокруг нас. Типы растворов.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Вода как реагент и среда для химического процесса.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Жизнь и деятельность С. Аррениуса.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Вклад отечественных ученых в развитии теории электролитической диссоциации.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Устранение жесткости воды на промышленных предприятиях.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Серная кислота – «хлеб химической промышленности».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Использование минеральных кислот на предприятиях различного профиля.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Оксиды и соли как строительные материалы.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История гипса.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Поваренная соль как химическое сырье.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Многоликий карбонат кальция: в природе, в промышленности, в быту.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Реакция горения на производстве и в быту.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Виртуальное моделирование химических процессов.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Электролиз растворов электролитов.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Электролиз расплавов электролитов.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Практическое применение электролиза: рафинирование, гальванопластика, гальваностегия.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История получения и производство алюминия.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Электролитическое получение и рафинирование меди.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lastRenderedPageBreak/>
        <w:t>Жизнь и деятельность Г. Дэви.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История отечественной цветной металлургии. Роль металлов и сплавов в научно-техническом прогрессе.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Коррозия металлов и способы защиты от коррозии.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Инертные или благородные газы.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Рождающие соли – галогены.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История шведской спички.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История возникновения и развития органической химии.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Жизнь и деятельность А.М. Бутлерова.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Витализм и его крах.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Роль отечественных ученых в становлении и развитии мировой органической химии.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Современные представления и теории химического строения.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Экологические аспекты использования углеводородного сырья.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Экономические аспекты международного сотрудничества по использованию углеводородного сырья.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История открытия и разработки газовых и нефтяных месторождений в Российской Федерации.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Химия углеводородного сырья и моя будущая профессия.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Углеводородное топливо, его виды и назначение.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Синтетические каучуки: история, многообразие и перспективы.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Резинотехническое производство и его роль в научно-техническом прогрессе.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Сварочное производство и роль химии углеводородов в нем.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Нефть и ее транспортировка как основа взаимовыгодного международного сотрудничества.</w:t>
      </w:r>
    </w:p>
    <w:p w:rsidR="003B5631" w:rsidRPr="00DE02D8" w:rsidRDefault="003B5631" w:rsidP="003B563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4F2" w:rsidRPr="00DE02D8" w:rsidRDefault="005544F2" w:rsidP="00581F8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t>7. ТЕМАТИЧЕСКОЕ ПЛАНИРОВАНИЕ</w:t>
      </w: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При реализации содержания общеобразовательной учебной дисциплины «Химия» в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по профессиям СПО техн</w:t>
      </w:r>
      <w:r w:rsidR="00556C8D" w:rsidRPr="00DE02D8">
        <w:rPr>
          <w:rFonts w:ascii="Times New Roman" w:eastAsia="Calibri" w:hAnsi="Times New Roman" w:cs="Times New Roman"/>
          <w:sz w:val="28"/>
          <w:szCs w:val="28"/>
        </w:rPr>
        <w:t>ологи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ческого профиля профессионального образования </w:t>
      </w:r>
      <w:r w:rsidR="00367F1F" w:rsidRPr="00DE02D8">
        <w:rPr>
          <w:rFonts w:ascii="Times New Roman" w:hAnsi="Times New Roman"/>
          <w:sz w:val="28"/>
          <w:szCs w:val="28"/>
        </w:rPr>
        <w:t xml:space="preserve">23.01.09 </w:t>
      </w:r>
      <w:r w:rsidRPr="00DE02D8">
        <w:rPr>
          <w:rFonts w:ascii="Times New Roman" w:eastAsia="Calibri" w:hAnsi="Times New Roman" w:cs="Times New Roman"/>
          <w:sz w:val="28"/>
          <w:szCs w:val="28"/>
        </w:rPr>
        <w:t>Машинист локомотива:</w:t>
      </w:r>
    </w:p>
    <w:p w:rsidR="003B5631" w:rsidRPr="00DE02D8" w:rsidRDefault="00A336F5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М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>аксимальная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учебная нагрузка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556C8D" w:rsidRPr="00DE02D8">
        <w:rPr>
          <w:rFonts w:ascii="Times New Roman" w:eastAsia="Calibri" w:hAnsi="Times New Roman" w:cs="Times New Roman"/>
          <w:sz w:val="28"/>
          <w:szCs w:val="28"/>
        </w:rPr>
        <w:t>171</w:t>
      </w:r>
      <w:r w:rsidR="00B06D3C" w:rsidRPr="00DE02D8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>, из них: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Аудиторная (обязательная) нагрузка обучающихся – </w:t>
      </w:r>
      <w:r w:rsidR="00901592" w:rsidRPr="00DE02D8">
        <w:rPr>
          <w:rFonts w:ascii="Times New Roman" w:eastAsia="Calibri" w:hAnsi="Times New Roman" w:cs="Times New Roman"/>
          <w:sz w:val="28"/>
          <w:szCs w:val="28"/>
        </w:rPr>
        <w:t>114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часов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Практические занятия - </w:t>
      </w:r>
      <w:r w:rsidR="00901592" w:rsidRPr="00DE02D8">
        <w:rPr>
          <w:rFonts w:ascii="Times New Roman" w:eastAsia="Calibri" w:hAnsi="Times New Roman" w:cs="Times New Roman"/>
          <w:sz w:val="28"/>
          <w:szCs w:val="28"/>
        </w:rPr>
        <w:t>57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часов, </w:t>
      </w:r>
    </w:p>
    <w:p w:rsidR="003B5631" w:rsidRPr="00DE02D8" w:rsidRDefault="00A336F5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с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 xml:space="preserve">обучающихся - </w:t>
      </w:r>
      <w:r w:rsidR="00901592" w:rsidRPr="00DE02D8">
        <w:rPr>
          <w:rFonts w:ascii="Times New Roman" w:eastAsia="Calibri" w:hAnsi="Times New Roman" w:cs="Times New Roman"/>
          <w:sz w:val="28"/>
          <w:szCs w:val="28"/>
        </w:rPr>
        <w:t>5</w:t>
      </w:r>
      <w:r w:rsidR="003318A8" w:rsidRPr="00DE02D8">
        <w:rPr>
          <w:rFonts w:ascii="Times New Roman" w:eastAsia="Calibri" w:hAnsi="Times New Roman" w:cs="Times New Roman"/>
          <w:sz w:val="28"/>
          <w:szCs w:val="28"/>
        </w:rPr>
        <w:t>1</w:t>
      </w:r>
      <w:r w:rsidR="00B06D3C" w:rsidRPr="00DE02D8"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EF513F" w:rsidRPr="00DE02D8" w:rsidRDefault="00EF513F" w:rsidP="00EF513F">
      <w:pPr>
        <w:pStyle w:val="docdata"/>
        <w:spacing w:before="0" w:beforeAutospacing="0" w:after="0" w:afterAutospacing="0"/>
        <w:ind w:firstLine="709"/>
        <w:jc w:val="both"/>
      </w:pPr>
      <w:r w:rsidRPr="00DE02D8">
        <w:rPr>
          <w:sz w:val="28"/>
          <w:szCs w:val="28"/>
        </w:rPr>
        <w:t xml:space="preserve">Работа над индивидуальными проектами – </w:t>
      </w:r>
      <w:r w:rsidR="00901592" w:rsidRPr="00DE02D8">
        <w:rPr>
          <w:sz w:val="28"/>
          <w:szCs w:val="28"/>
        </w:rPr>
        <w:t>6</w:t>
      </w:r>
      <w:r w:rsidRPr="00DE02D8">
        <w:rPr>
          <w:sz w:val="28"/>
          <w:szCs w:val="28"/>
        </w:rPr>
        <w:t xml:space="preserve"> часов</w:t>
      </w:r>
    </w:p>
    <w:p w:rsidR="00EF513F" w:rsidRPr="00DE02D8" w:rsidRDefault="00EF513F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 xml:space="preserve">Объем учебной дисциплины и виды учебной работы </w:t>
      </w:r>
    </w:p>
    <w:tbl>
      <w:tblPr>
        <w:tblW w:w="0" w:type="auto"/>
        <w:tblInd w:w="-14" w:type="dxa"/>
        <w:tblLayout w:type="fixed"/>
        <w:tblLook w:val="04A0" w:firstRow="1" w:lastRow="0" w:firstColumn="1" w:lastColumn="0" w:noHBand="0" w:noVBand="1"/>
      </w:tblPr>
      <w:tblGrid>
        <w:gridCol w:w="7904"/>
        <w:gridCol w:w="1316"/>
      </w:tblGrid>
      <w:tr w:rsidR="00846F05" w:rsidRPr="00DE02D8" w:rsidTr="00581F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46F05" w:rsidRPr="00DE02D8" w:rsidTr="00581F89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5631" w:rsidRPr="00DE02D8" w:rsidRDefault="00556C8D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171</w:t>
            </w:r>
          </w:p>
        </w:tc>
      </w:tr>
      <w:tr w:rsidR="00846F05" w:rsidRPr="00DE02D8" w:rsidTr="00581F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5631" w:rsidRPr="00DE02D8" w:rsidRDefault="00556C8D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114</w:t>
            </w:r>
          </w:p>
        </w:tc>
      </w:tr>
      <w:tr w:rsidR="00846F05" w:rsidRPr="00DE02D8" w:rsidTr="00581F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5631" w:rsidRPr="00DE02D8" w:rsidRDefault="003B5631" w:rsidP="00581F89">
            <w:pPr>
              <w:suppressAutoHyphens/>
              <w:snapToGrid w:val="0"/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zh-CN"/>
              </w:rPr>
            </w:pPr>
          </w:p>
        </w:tc>
      </w:tr>
      <w:tr w:rsidR="00846F05" w:rsidRPr="00DE02D8" w:rsidTr="00581F89">
        <w:trPr>
          <w:trHeight w:val="48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B5631" w:rsidRPr="00DE02D8" w:rsidRDefault="00556C8D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57</w:t>
            </w:r>
          </w:p>
        </w:tc>
      </w:tr>
      <w:tr w:rsidR="00846F05" w:rsidRPr="00DE02D8" w:rsidTr="00581F89">
        <w:trPr>
          <w:trHeight w:val="451"/>
        </w:trPr>
        <w:tc>
          <w:tcPr>
            <w:tcW w:w="79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3B5631" w:rsidRPr="00DE02D8" w:rsidRDefault="003B5631" w:rsidP="00581F89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5631" w:rsidRPr="00DE02D8" w:rsidRDefault="00556C8D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57</w:t>
            </w:r>
          </w:p>
        </w:tc>
      </w:tr>
      <w:tr w:rsidR="00846F05" w:rsidRPr="00DE02D8" w:rsidTr="00581F89">
        <w:trPr>
          <w:trHeight w:val="43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3B5631" w:rsidRPr="00DE02D8" w:rsidRDefault="00556C8D" w:rsidP="003318A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  <w:r w:rsidR="003318A8"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846F05" w:rsidRPr="00DE02D8" w:rsidTr="00581F89">
        <w:trPr>
          <w:trHeight w:val="43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</w:tcPr>
          <w:p w:rsidR="00901592" w:rsidRPr="00DE02D8" w:rsidRDefault="00901592" w:rsidP="00901592">
            <w:pPr>
              <w:pStyle w:val="docdata"/>
              <w:spacing w:before="0" w:beforeAutospacing="0" w:after="0" w:afterAutospacing="0"/>
            </w:pPr>
            <w:r w:rsidRPr="00DE02D8">
              <w:rPr>
                <w:sz w:val="28"/>
                <w:szCs w:val="28"/>
              </w:rPr>
              <w:t>Работа над индивидуальными проектами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01592" w:rsidRPr="00DE02D8" w:rsidRDefault="00901592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846F05" w:rsidRPr="00DE02D8" w:rsidTr="00581F89">
        <w:trPr>
          <w:trHeight w:val="43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nil"/>
            </w:tcBorders>
          </w:tcPr>
          <w:p w:rsidR="00901592" w:rsidRPr="00DE02D8" w:rsidRDefault="00901592" w:rsidP="00901592">
            <w:pPr>
              <w:pStyle w:val="docdata"/>
              <w:spacing w:before="0" w:beforeAutospacing="0" w:after="0" w:afterAutospacing="0"/>
              <w:jc w:val="both"/>
            </w:pPr>
            <w:r w:rsidRPr="00DE02D8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01592" w:rsidRPr="00DE02D8" w:rsidRDefault="00901592" w:rsidP="00581F89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11</w:t>
            </w:r>
          </w:p>
        </w:tc>
      </w:tr>
      <w:tr w:rsidR="00846F05" w:rsidRPr="00DE02D8" w:rsidTr="00581F89">
        <w:trPr>
          <w:trHeight w:val="411"/>
        </w:trPr>
        <w:tc>
          <w:tcPr>
            <w:tcW w:w="92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B5631" w:rsidRPr="00DE02D8" w:rsidRDefault="003B5631" w:rsidP="00DE7906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Итоговая аттестация в форме </w:t>
            </w:r>
            <w:r w:rsidR="00DE7906" w:rsidRPr="00DE02D8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зачета</w:t>
            </w:r>
          </w:p>
        </w:tc>
      </w:tr>
    </w:tbl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54B0" w:rsidRPr="00DE02D8" w:rsidRDefault="006354B0" w:rsidP="006354B0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6354B0" w:rsidRPr="00DE02D8" w:rsidRDefault="006354B0" w:rsidP="006354B0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54B0" w:rsidRPr="00DE02D8" w:rsidRDefault="006354B0" w:rsidP="006354B0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4"/>
        <w:gridCol w:w="1134"/>
        <w:gridCol w:w="1134"/>
        <w:gridCol w:w="1134"/>
        <w:gridCol w:w="1276"/>
        <w:gridCol w:w="1134"/>
      </w:tblGrid>
      <w:tr w:rsidR="006354B0" w:rsidRPr="00DE02D8" w:rsidTr="006354B0">
        <w:trPr>
          <w:trHeight w:val="505"/>
          <w:tblHeader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 (час)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6354B0" w:rsidRPr="00DE02D8" w:rsidTr="006354B0">
        <w:trPr>
          <w:trHeight w:val="628"/>
          <w:tblHeader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Теорети-ческие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54B0" w:rsidRPr="00DE02D8" w:rsidTr="006354B0">
        <w:trPr>
          <w:trHeight w:val="375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354B0" w:rsidRPr="00DE02D8" w:rsidTr="006354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354B0" w:rsidRPr="00DE02D8" w:rsidTr="006354B0">
        <w:tc>
          <w:tcPr>
            <w:tcW w:w="9640" w:type="dxa"/>
            <w:gridSpan w:val="7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Общая и неорганическая химия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 законы химии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строение атома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вещества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Вода. Растворы. Электролитическая диссоциация. 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неорганических соединений и их свойства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Металлы и неметаллы</w:t>
            </w:r>
          </w:p>
        </w:tc>
        <w:tc>
          <w:tcPr>
            <w:tcW w:w="1134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c>
          <w:tcPr>
            <w:tcW w:w="9640" w:type="dxa"/>
            <w:gridSpan w:val="7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Раздел 2.Органичекая химия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органической химии и теории строения органических соединений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54B0" w:rsidRPr="00DE02D8" w:rsidTr="006354B0">
        <w:tc>
          <w:tcPr>
            <w:tcW w:w="70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4" w:type="dxa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76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</w:tbl>
    <w:p w:rsidR="006354B0" w:rsidRPr="00DE02D8" w:rsidRDefault="006354B0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54B0" w:rsidRPr="00DE02D8" w:rsidRDefault="006354B0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F7426" w:rsidRPr="00DE02D8" w:rsidRDefault="004F7426" w:rsidP="003B563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54B0" w:rsidRPr="00DE02D8" w:rsidRDefault="003B5631" w:rsidP="006354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54B0" w:rsidRPr="00DE02D8">
        <w:rPr>
          <w:rFonts w:ascii="Times New Roman" w:eastAsia="Calibri" w:hAnsi="Times New Roman" w:cs="Times New Roman"/>
          <w:b/>
          <w:sz w:val="24"/>
          <w:szCs w:val="24"/>
        </w:rPr>
        <w:t>8. ПРАКТИЧЕСКАЯ РАБОТА</w:t>
      </w:r>
    </w:p>
    <w:p w:rsidR="006354B0" w:rsidRPr="00DE02D8" w:rsidRDefault="006354B0" w:rsidP="006354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54B0" w:rsidRPr="00DE02D8" w:rsidRDefault="006354B0" w:rsidP="006354B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4394"/>
        <w:gridCol w:w="992"/>
      </w:tblGrid>
      <w:tr w:rsidR="006354B0" w:rsidRPr="00DE02D8" w:rsidTr="006354B0">
        <w:trPr>
          <w:trHeight w:val="675"/>
        </w:trPr>
        <w:tc>
          <w:tcPr>
            <w:tcW w:w="675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394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практической  работы</w:t>
            </w:r>
          </w:p>
        </w:tc>
        <w:tc>
          <w:tcPr>
            <w:tcW w:w="992" w:type="dxa"/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354B0" w:rsidRPr="00DE02D8" w:rsidTr="006354B0">
        <w:trPr>
          <w:trHeight w:val="142"/>
        </w:trPr>
        <w:tc>
          <w:tcPr>
            <w:tcW w:w="9322" w:type="dxa"/>
            <w:gridSpan w:val="4"/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Общая и неорганическая химия</w:t>
            </w:r>
          </w:p>
        </w:tc>
      </w:tr>
      <w:tr w:rsidR="006354B0" w:rsidRPr="00DE02D8" w:rsidTr="006354B0">
        <w:trPr>
          <w:trHeight w:val="27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 законы химии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54B0" w:rsidRPr="00DE02D8" w:rsidTr="006354B0">
        <w:trPr>
          <w:trHeight w:val="42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80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массовой доли химических элементов в сложном веществе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54B0" w:rsidRPr="00DE02D8" w:rsidTr="006354B0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54B0" w:rsidRPr="00DE02D8" w:rsidTr="006354B0">
        <w:trPr>
          <w:trHeight w:val="94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№1 «Моделирование построения Периодической таблицы химических элементов»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химических элементов в связи с их положением в периодической системе и особенностями строения атома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28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Строение вещества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rPr>
          <w:trHeight w:val="99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2.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Ознакомление со свойствами дисперсных систем. Приготовление суспензии карбоната кальция в воде.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3.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Получение эмульсии моторного масла.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354B0" w:rsidRPr="00DE02D8" w:rsidTr="006354B0">
        <w:trPr>
          <w:trHeight w:val="2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Вода. Растворы. Электролитическая диссоциация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54B0" w:rsidRPr="00DE02D8" w:rsidTr="006354B0">
        <w:trPr>
          <w:trHeight w:val="54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Приготовление раствора заданной концентрации.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Диссоциация кислот, оснований,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Реакции ионного обмена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28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неорганических соединений и их свойства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rPr>
          <w:trHeight w:val="71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4 Испытание растворов кислот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индикаторами.Взаимодействие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металлов с кислотами.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5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Взаимодействие кислот с оксидами металлов, солями, с основаниями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6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Испытание растворов щелочей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индикаторами.Взаимодействие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щелочей с солями.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7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lastRenderedPageBreak/>
              <w:t xml:space="preserve">Взаимодействие солей друг с другом, с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металлами.Гидролиз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солей различного типа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354B0" w:rsidRPr="00DE02D8" w:rsidTr="006354B0">
        <w:trPr>
          <w:trHeight w:val="1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54B0" w:rsidRPr="00DE02D8" w:rsidTr="006354B0">
        <w:trPr>
          <w:trHeight w:val="15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8   Реакция замещения меди железом в растворе медного купороса. Реакции, идущие с образованием осадка, газа или воды.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термохимическим уравнениям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уравнений электронного баланса. Химическое равновесие. Решение задач.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9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Зависимость скорости взаимодействия соляной кислоты с металлами от их природы. Зависимость скорости взаимодействия цинка с соляной кислотой от ее концентрации.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26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Металлы и неметаллы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54B0" w:rsidRPr="00DE02D8" w:rsidTr="006354B0">
        <w:trPr>
          <w:trHeight w:val="70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Лабораторная работа № 10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Закалка и отпуск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стали.Распознавание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руд железа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11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со структурами серого и белого чугуна.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12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Распознавание руд железа.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Органическая химия</w:t>
            </w:r>
          </w:p>
        </w:tc>
      </w:tr>
      <w:tr w:rsidR="006354B0" w:rsidRPr="00DE02D8" w:rsidTr="006354B0"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органической химии и теория строения органических соединений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6354B0" w:rsidRPr="00DE02D8" w:rsidTr="006354B0">
        <w:trPr>
          <w:trHeight w:val="56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schoolbookcsanpin-regular" w:hAnsi="Times New Roman" w:cs="Times New Roman"/>
                <w:sz w:val="24"/>
                <w:szCs w:val="24"/>
              </w:rPr>
              <w:t>Изготовление моделей молекул органических веществ.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87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13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schoolbookcsanpin-regular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углерода и водорода в органическом соединении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№14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Обнаружение углеводородов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16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354B0" w:rsidRPr="00DE02D8" w:rsidTr="006354B0">
        <w:trPr>
          <w:trHeight w:val="15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алканов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13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метана и изучение его свойств: горения, отношения к бромной воде и раствору перманганата калия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14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Взаимодействие этилена с бромной водой, раствором перманганата калия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111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15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пламени этилена с пламенем предельных углеводородов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Зачет Углеводороды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2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6354B0" w:rsidRPr="00DE02D8" w:rsidTr="006354B0">
        <w:trPr>
          <w:trHeight w:val="7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16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растворимости спиртов в воде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17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восстановительных свойств альдегидов: реакция «серебряного зеркала», восстановление гидроксида меди (II)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18</w:t>
            </w:r>
          </w:p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Растворимость различных карбоновых кислот в воде. Взаимодействие уксусной кислоты с металлами. Получение изоамилового эфира уксусной кислоты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19         Сравнение степени ненасыщенности твердого и жидкого жиров. Омыление жира. Получение мыла и изучение его свойств: пенообразования, реакций ионного обмена, гидролиза, выделения свободных жирных кислот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Зачет Кислородосодержащие органические соединения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rPr>
          <w:trHeight w:val="18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Азотсодержащие органические соединения. Полимеры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354B0" w:rsidRPr="00DE02D8" w:rsidTr="006354B0">
        <w:trPr>
          <w:trHeight w:val="159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20             Реакция «серебряного зеркала» глюкозы. Взаимодействие глюкозы с гидроксидом меди (II) при различных температурах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 21        Обнаружение лактозы в молоке. Действие йода на крахмал.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Лабораторная работа № 22         Образование солей анилина. Бромирование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анилина.Денатурация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белка. Цветные реакции белков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Лабораторная работа №39          Изучение свойств пластмасс и волокон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354B0" w:rsidRPr="00DE02D8" w:rsidTr="006354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ind w:firstLine="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6354B0" w:rsidRPr="00DE02D8" w:rsidRDefault="006354B0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354B0" w:rsidRPr="00DE02D8" w:rsidRDefault="006354B0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6354B0" w:rsidRPr="00DE02D8" w:rsidRDefault="006354B0" w:rsidP="006354B0">
      <w:pPr>
        <w:spacing w:before="100" w:beforeAutospacing="1" w:after="100" w:afterAutospacing="1" w:line="360" w:lineRule="auto"/>
        <w:ind w:left="57" w:right="851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DE02D8">
        <w:rPr>
          <w:rFonts w:ascii="Times New Roman" w:eastAsia="Calibri" w:hAnsi="Times New Roman" w:cs="Times New Roman"/>
          <w:b/>
          <w:sz w:val="24"/>
          <w:szCs w:val="28"/>
        </w:rPr>
        <w:lastRenderedPageBreak/>
        <w:t>9. ВНЕАУДИТОРНАЯ САМОСТОЯТЕЛЬНАЯ РАБОТА</w:t>
      </w:r>
    </w:p>
    <w:p w:rsidR="006354B0" w:rsidRPr="00DE02D8" w:rsidRDefault="006354B0" w:rsidP="006354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2129"/>
        <w:gridCol w:w="440"/>
        <w:gridCol w:w="812"/>
        <w:gridCol w:w="871"/>
        <w:gridCol w:w="1729"/>
        <w:gridCol w:w="846"/>
        <w:gridCol w:w="1979"/>
      </w:tblGrid>
      <w:tr w:rsidR="006354B0" w:rsidRPr="00DE02D8" w:rsidTr="006354B0">
        <w:trPr>
          <w:cantSplit/>
          <w:trHeight w:val="156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(внеаудиторная)</w:t>
            </w:r>
          </w:p>
        </w:tc>
      </w:tr>
      <w:tr w:rsidR="006354B0" w:rsidRPr="00DE02D8" w:rsidTr="006354B0">
        <w:trPr>
          <w:cantSplit/>
          <w:trHeight w:val="1560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Ведение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химии при освоении профессии.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6354B0" w:rsidRPr="00DE02D8" w:rsidTr="006354B0">
        <w:trPr>
          <w:cantSplit/>
          <w:trHeight w:val="16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Общая и неорганическая химия</w:t>
            </w:r>
          </w:p>
        </w:tc>
      </w:tr>
      <w:tr w:rsidR="006354B0" w:rsidRPr="00DE02D8" w:rsidTr="006354B0">
        <w:trPr>
          <w:trHeight w:val="530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 законы химии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Закон сохранения массы веществ.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6354B0" w:rsidRPr="00DE02D8" w:rsidTr="006354B0">
        <w:trPr>
          <w:trHeight w:val="538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Закон постоянства состава веществ молекулярной структуры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6354B0" w:rsidRPr="00DE02D8" w:rsidTr="006354B0">
        <w:trPr>
          <w:trHeight w:val="537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tabs>
                <w:tab w:val="left" w:pos="22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Закон Авогадро и следствия из него.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6354B0" w:rsidRPr="00DE02D8" w:rsidTr="006354B0">
        <w:trPr>
          <w:trHeight w:val="7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</w:t>
            </w:r>
          </w:p>
        </w:tc>
      </w:tr>
      <w:tr w:rsidR="006354B0" w:rsidRPr="00DE02D8" w:rsidTr="006354B0">
        <w:trPr>
          <w:trHeight w:val="7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орбиталях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DE02D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s-, p-, d-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Запись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элементов</w:t>
            </w:r>
          </w:p>
        </w:tc>
      </w:tr>
      <w:tr w:rsidR="006354B0" w:rsidRPr="00DE02D8" w:rsidTr="006354B0">
        <w:trPr>
          <w:trHeight w:val="49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Ковалентная химическая связь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уравнения</w:t>
            </w:r>
          </w:p>
        </w:tc>
      </w:tr>
      <w:tr w:rsidR="006354B0" w:rsidRPr="00DE02D8" w:rsidTr="006354B0">
        <w:trPr>
          <w:trHeight w:val="7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Модели кристаллических решеток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схемы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кристалли-ческих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решеток</w:t>
            </w:r>
          </w:p>
        </w:tc>
      </w:tr>
      <w:tr w:rsidR="006354B0" w:rsidRPr="00DE02D8" w:rsidTr="006354B0">
        <w:trPr>
          <w:trHeight w:val="337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Д.И.Менделеева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строение атома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Жизнь и деятельность Д.И. Менделеева.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6354B0" w:rsidRPr="00DE02D8" w:rsidTr="006354B0">
        <w:trPr>
          <w:trHeight w:val="337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«Периодическому закону будущее не грозит разрушением…»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4B0" w:rsidRPr="00DE02D8" w:rsidTr="006354B0">
        <w:trPr>
          <w:trHeight w:val="337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Синтез 114-го элемента – триумф российских физиков-ядерщиков.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6354B0" w:rsidRPr="00DE02D8" w:rsidTr="006354B0">
        <w:trPr>
          <w:trHeight w:val="337"/>
        </w:trPr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радиоактивных изотопов в технических целях.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6354B0" w:rsidRPr="00DE02D8" w:rsidTr="006354B0">
        <w:trPr>
          <w:trHeight w:val="337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Химические свойства и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превра</w:t>
            </w:r>
            <w:proofErr w:type="spellEnd"/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щения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веществ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Аллотропные 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модификации углерода, кислорода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блок-схему (сравнительная характеристика)</w:t>
            </w:r>
          </w:p>
        </w:tc>
      </w:tr>
      <w:tr w:rsidR="006354B0" w:rsidRPr="00DE02D8" w:rsidTr="006354B0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Плазма – четвертое состояние вещества.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6354B0" w:rsidRPr="00DE02D8" w:rsidTr="006354B0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Аморфные вещества в природе, технике, быту.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таблицу</w:t>
            </w:r>
          </w:p>
        </w:tc>
      </w:tr>
      <w:tr w:rsidR="006354B0" w:rsidRPr="00DE02D8" w:rsidTr="006354B0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твердого и газообразного оксида углерода (IV).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блок-схему</w:t>
            </w:r>
          </w:p>
        </w:tc>
      </w:tr>
      <w:tr w:rsidR="006354B0" w:rsidRPr="00DE02D8" w:rsidTr="006354B0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Защита озонового экрана от химического загрязнения.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4B0" w:rsidRPr="00DE02D8" w:rsidTr="006354B0">
        <w:trPr>
          <w:trHeight w:val="118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Связь между строением электронной оболочки атома и химическими свойствами элемента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блок-схему</w:t>
            </w:r>
          </w:p>
        </w:tc>
      </w:tr>
      <w:tr w:rsidR="006354B0" w:rsidRPr="00DE02D8" w:rsidTr="006354B0">
        <w:trPr>
          <w:trHeight w:val="534"/>
        </w:trPr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Неорганические соединения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Кислоты, соли, основания, оксиды, их свойства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Блок-схема</w:t>
            </w:r>
          </w:p>
        </w:tc>
      </w:tr>
      <w:tr w:rsidR="006354B0" w:rsidRPr="00DE02D8" w:rsidTr="006354B0">
        <w:trPr>
          <w:trHeight w:val="534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Растворы вокруг нас. Типы растворов.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4B0" w:rsidRPr="00DE02D8" w:rsidTr="006354B0">
        <w:trPr>
          <w:trHeight w:val="534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Кислоты как электролиты, их классификация по различным признакам.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таблицу</w:t>
            </w:r>
          </w:p>
        </w:tc>
      </w:tr>
      <w:tr w:rsidR="006354B0" w:rsidRPr="00DE02D8" w:rsidTr="006354B0">
        <w:trPr>
          <w:trHeight w:val="191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получения солей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металлов по различным признакам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Таблица</w:t>
            </w:r>
          </w:p>
        </w:tc>
      </w:tr>
      <w:tr w:rsidR="006354B0" w:rsidRPr="00DE02D8" w:rsidTr="006354B0">
        <w:trPr>
          <w:trHeight w:val="276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металлов.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</w:p>
        </w:tc>
      </w:tr>
      <w:tr w:rsidR="006354B0" w:rsidRPr="00DE02D8" w:rsidTr="006354B0">
        <w:trPr>
          <w:trHeight w:val="276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чугуна и стали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Модель электролизной ванны для получения алюминия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</w:t>
            </w:r>
          </w:p>
        </w:tc>
      </w:tr>
      <w:tr w:rsidR="006354B0" w:rsidRPr="00DE02D8" w:rsidTr="006354B0">
        <w:trPr>
          <w:trHeight w:val="1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Неметаллы – простые вещества.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4B0" w:rsidRPr="00DE02D8" w:rsidTr="006354B0">
        <w:trPr>
          <w:trHeight w:val="26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оксидов.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Реакции соединения, разложения, замещения, обмена.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6354B0" w:rsidRPr="00DE02D8" w:rsidTr="006354B0">
        <w:trPr>
          <w:trHeight w:val="28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Каталитические реакции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Обратимые и необратимые реакции.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Гомогенные и гетерогенные реакции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Экзотермические и эндотермические реакции.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Окислительно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-восстановительные реакции.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Записать реакции</w:t>
            </w:r>
          </w:p>
        </w:tc>
      </w:tr>
      <w:tr w:rsidR="006354B0" w:rsidRPr="00DE02D8" w:rsidTr="006354B0">
        <w:trPr>
          <w:trHeight w:val="15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Электролиз расплавов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схему</w:t>
            </w:r>
          </w:p>
        </w:tc>
      </w:tr>
      <w:tr w:rsidR="006354B0" w:rsidRPr="00DE02D8" w:rsidTr="006354B0">
        <w:trPr>
          <w:trHeight w:val="313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Электролиз растворов.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схему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применение электролиза.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354B0" w:rsidRPr="00DE02D8" w:rsidTr="006354B0">
        <w:trPr>
          <w:trHeight w:val="270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Каталитические яды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6354B0" w:rsidRPr="00DE02D8" w:rsidTr="006354B0">
        <w:trPr>
          <w:trHeight w:val="532"/>
        </w:trPr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аммиака: сырье, аппаратура, научные принципы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</w:tc>
      </w:tr>
      <w:tr w:rsidR="006354B0" w:rsidRPr="00DE02D8" w:rsidTr="006354B0">
        <w:trPr>
          <w:trHeight w:val="18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Раздел 2.Органичекая химия</w:t>
            </w:r>
          </w:p>
        </w:tc>
      </w:tr>
      <w:tr w:rsidR="006354B0" w:rsidRPr="00DE02D8" w:rsidTr="006354B0"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Основы органической химии</w:t>
            </w: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Одноатомные и многоатомные спирты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Составить блок-схему      (сравнительная </w:t>
            </w: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характеристика)</w:t>
            </w:r>
          </w:p>
        </w:tc>
      </w:tr>
      <w:tr w:rsidR="006354B0" w:rsidRPr="00DE02D8" w:rsidTr="006354B0"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пластмасс на ЖД транспорте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Реферат </w:t>
            </w:r>
          </w:p>
        </w:tc>
      </w:tr>
      <w:tr w:rsidR="006354B0" w:rsidRPr="00DE02D8" w:rsidTr="006354B0">
        <w:trPr>
          <w:trHeight w:val="17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Первичная, вторичная, третичная структура белков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Составить блок-схему      (сравнительная характеристика)</w:t>
            </w:r>
          </w:p>
        </w:tc>
      </w:tr>
      <w:tr w:rsidR="006354B0" w:rsidRPr="00DE02D8" w:rsidTr="006354B0">
        <w:trPr>
          <w:trHeight w:val="170"/>
        </w:trPr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Пироксилин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B0" w:rsidRPr="00DE02D8" w:rsidRDefault="006354B0" w:rsidP="006354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Сообщение </w:t>
            </w:r>
          </w:p>
        </w:tc>
      </w:tr>
      <w:tr w:rsidR="006354B0" w:rsidRPr="00DE02D8" w:rsidTr="006354B0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527"/>
          <w:tblCellSpacing w:w="0" w:type="dxa"/>
        </w:trPr>
        <w:tc>
          <w:tcPr>
            <w:tcW w:w="500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E0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Индивидуальные проекты</w:t>
            </w:r>
          </w:p>
        </w:tc>
      </w:tr>
      <w:tr w:rsidR="006354B0" w:rsidRPr="00DE02D8" w:rsidTr="006354B0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065"/>
          <w:tblCellSpacing w:w="0" w:type="dxa"/>
        </w:trPr>
        <w:tc>
          <w:tcPr>
            <w:tcW w:w="17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Calibri" w:eastAsia="Calibri" w:hAnsi="Calibri" w:cs="Times New Roman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Темы:</w:t>
            </w:r>
          </w:p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Calibri" w:eastAsia="Calibri" w:hAnsi="Calibri" w:cs="Times New Roman"/>
              </w:rPr>
              <w:t>1.</w:t>
            </w: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Агрегатные состояния веществ.</w:t>
            </w:r>
          </w:p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2.Классификация дисперсных систем.</w:t>
            </w:r>
          </w:p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3.Вода. Растворы.</w:t>
            </w:r>
          </w:p>
          <w:p w:rsidR="006354B0" w:rsidRPr="00DE02D8" w:rsidRDefault="006354B0" w:rsidP="006354B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4.Аллотропные </w:t>
            </w:r>
          </w:p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модификации углерода, кислорода.</w:t>
            </w:r>
          </w:p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Calibri" w:hAnsi="Times New Roman" w:cs="Times New Roman"/>
                <w:sz w:val="24"/>
                <w:szCs w:val="24"/>
              </w:rPr>
              <w:t>5.Использование серной кислоты в промышленности.   6. Каталитические реакции.</w:t>
            </w: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интернет-ресурсами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анкетирование,создание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проекта,подготовка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продукта (презентации, буклета, топика и т.п.). Кроссворд, кластер,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синквейн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развернутый </w:t>
            </w:r>
            <w:proofErr w:type="spellStart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план,эссе</w:t>
            </w:r>
            <w:proofErr w:type="spellEnd"/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глоссарий.</w:t>
            </w:r>
          </w:p>
          <w:p w:rsidR="006354B0" w:rsidRPr="00DE02D8" w:rsidRDefault="006354B0" w:rsidP="006354B0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54B0" w:rsidRPr="00DE02D8" w:rsidTr="006354B0">
        <w:tblPrEx>
          <w:tblCellSpacing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065"/>
          <w:tblCellSpacing w:w="0" w:type="dxa"/>
        </w:trPr>
        <w:tc>
          <w:tcPr>
            <w:tcW w:w="2621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7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354B0" w:rsidRPr="00DE02D8" w:rsidRDefault="006354B0" w:rsidP="006354B0">
            <w:pPr>
              <w:spacing w:after="0" w:line="273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0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</w:tbl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36F5" w:rsidRPr="00DE02D8" w:rsidRDefault="00A336F5" w:rsidP="00A336F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36F5" w:rsidRPr="00DE02D8" w:rsidRDefault="00A336F5" w:rsidP="00A336F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36F5" w:rsidRPr="00DE02D8" w:rsidRDefault="00A336F5" w:rsidP="00A336F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36F5" w:rsidRPr="00DE02D8" w:rsidRDefault="00A336F5" w:rsidP="00A336F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36F5" w:rsidRPr="00DE02D8" w:rsidRDefault="00A336F5" w:rsidP="00A336F5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3726" w:rsidRPr="00DE02D8" w:rsidRDefault="00576AAE" w:rsidP="006354B0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EF51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10. ХАРАКТЕРИСТИКА ОСНОВНЫХ ВИДОВ ДЕЯТЕЛЬНОСТИ ОБУЧАЮЩИХСЯ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Важнейшие химические понятия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относительная атомная и молекулярная массы, ион, аллотропия, изотопы, химическая связь,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неэлектролит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законы химии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Формулирование законов сохранения массы веществ и постоянства состава веществ.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Установка причинно-следственной связи между содержанием этих законов и написанием химических формул и уравнений. Установка эволюционной сущности менделеевской и современной формулировок периодического закона Д.И. Менделеева. Объяснение физического смысла символики периодической таблицы химических элементов Д.И. Менделеева (номер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элементов малых и больших периодов по их положению в Периодической системе Д.И. Менделеева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Основные теории химии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Установка зависимости свойств химических веществ от строения атомов образующих их элементов.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важнейших типов химических связей и относительности этой типологии.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Формулировка основных положений теории </w:t>
            </w: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соединений.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Важнейшие вещества и материалы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Характеристика состава, строения, свойств, получения и применения важнейших металлов (IА и IIА групп, алюминия, железа) и их соединений.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Характеристика состава, строения, свойств. Получения и применения важнейших неметаллов (VIIIА, VIIА, VIА групп, а также азота и фосфора, углерода и кремния, водорода) и их соединений. Характеристика состава, строения, свойств, получения и применения важнейших классов углеводородов (алканов,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циклоалканов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алкенов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алкинов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аренов</w:t>
            </w:r>
            <w:proofErr w:type="spellEnd"/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) и их наиболее значимых в народнохозяйственном плане представителей.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Аналогичная характеристика важнейших представителей других классов органических соединений: метанола и этанола, сложных эфиров, жиров, мыл, альдегидов (формальдегидов и ацетальдегида), кетонов (ацетона), карбоновых кислот (уксусной кислоты), моносахаридов (глюкозы), дисахаридов (сахарозы), полисахаридов (крахмала и целлюлозы), анилина, аминокислот, белков, искусственных и синтетических волокон, каучуков, пластмасс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Химический язык и символика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Отражение химических процессов с помощью уравнений химических реакций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Химические реакции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изменению степеней окисления элементов, образующих вещества.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Установка признаков общего и различного в типологии реакций для неорганической и органической химии.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Классификация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зависимости скорости химической реакции и положения химического равновесия от различных факторов.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Химический эксперимент 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химического эксперимента в полном соответствии с правилами безопасности.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Наблюдение, фиксация и описание результатов проведенного эксперимента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Химическая информация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Использование компьютерных технологий для обработки и передачи химической информации и ее представления в различных формах</w:t>
            </w:r>
          </w:p>
        </w:tc>
      </w:tr>
      <w:tr w:rsidR="00846F05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Расчеты по химическим формулам и уравнениям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Установка зависимости между качественной и количественной сторонами химических объектов и процессов.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Решение расчетных задач по химическим формулам и уравнениям</w:t>
            </w:r>
          </w:p>
        </w:tc>
      </w:tr>
      <w:tr w:rsidR="003B5631" w:rsidRPr="00DE02D8" w:rsidTr="00581F89">
        <w:tc>
          <w:tcPr>
            <w:tcW w:w="2943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Профильное и профессионально значимое содержимое</w:t>
            </w:r>
          </w:p>
        </w:tc>
        <w:tc>
          <w:tcPr>
            <w:tcW w:w="6628" w:type="dxa"/>
          </w:tcPr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Объяснение химических явлений, происходящих в природе, быту и на производстве.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возможностей протекания химических превращений в различных условиях.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правил экологически грамотного поведения в окружающей среде.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растворов заданной концентрации в быту и на производстве.</w:t>
            </w:r>
          </w:p>
          <w:p w:rsidR="003B5631" w:rsidRPr="00DE02D8" w:rsidRDefault="003B5631" w:rsidP="00581F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E02D8">
              <w:rPr>
                <w:rFonts w:ascii="Times New Roman" w:eastAsia="Calibri" w:hAnsi="Times New Roman" w:cs="Times New Roman"/>
                <w:sz w:val="28"/>
                <w:szCs w:val="28"/>
              </w:rPr>
              <w:t>Критическая оценка достоверности химической информации, поступающей их разных источников.</w:t>
            </w:r>
          </w:p>
        </w:tc>
      </w:tr>
    </w:tbl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230B" w:rsidRPr="00DE02D8" w:rsidRDefault="000D230B" w:rsidP="00581F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D3C" w:rsidRPr="00DE02D8" w:rsidRDefault="00B06D3C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11. УЧЕБНО-МЕТОДИЧЕСКОЕ И МАТЕРИАЛЬНО-ТЕХНИЧЕСКОЕ ОБЕСПЕЧЕНИЕ ПРОГРАММЫ УЧЕБНОЙ ДИСЦИПЛИНЫ «ХИМИЯ»</w:t>
      </w:r>
    </w:p>
    <w:p w:rsidR="003B5631" w:rsidRPr="00DE02D8" w:rsidRDefault="003B5631" w:rsidP="003B56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Освоение программы учебной дисциплины «Химия» в профессиональной образовательной организации, реализующей образовательную программу среднего общего образования в пределах освоения ОПОП СПО ППКРС на базе основного общего образования, </w:t>
      </w:r>
      <w:r w:rsidR="00507CFD" w:rsidRPr="00DE02D8">
        <w:rPr>
          <w:rFonts w:ascii="Times New Roman" w:eastAsia="Calibri" w:hAnsi="Times New Roman" w:cs="Times New Roman"/>
          <w:sz w:val="28"/>
          <w:szCs w:val="28"/>
        </w:rPr>
        <w:t xml:space="preserve">осуществляется в </w:t>
      </w:r>
      <w:r w:rsidRPr="00DE02D8">
        <w:rPr>
          <w:rFonts w:ascii="Times New Roman" w:eastAsia="Calibri" w:hAnsi="Times New Roman" w:cs="Times New Roman"/>
          <w:sz w:val="28"/>
          <w:szCs w:val="28"/>
        </w:rPr>
        <w:t>учебно</w:t>
      </w:r>
      <w:r w:rsidR="00507CFD" w:rsidRPr="00DE02D8">
        <w:rPr>
          <w:rFonts w:ascii="Times New Roman" w:eastAsia="Calibri" w:hAnsi="Times New Roman" w:cs="Times New Roman"/>
          <w:sz w:val="28"/>
          <w:szCs w:val="28"/>
        </w:rPr>
        <w:t>м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кабинет</w:t>
      </w:r>
      <w:r w:rsidR="00507CFD" w:rsidRPr="00DE02D8">
        <w:rPr>
          <w:rFonts w:ascii="Times New Roman" w:eastAsia="Calibri" w:hAnsi="Times New Roman" w:cs="Times New Roman"/>
          <w:sz w:val="28"/>
          <w:szCs w:val="28"/>
        </w:rPr>
        <w:t>е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химии с лабораторией и лаборантской комнатой,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Помещение кабинета </w:t>
      </w:r>
      <w:r w:rsidR="000D230B" w:rsidRPr="00DE02D8">
        <w:rPr>
          <w:rFonts w:ascii="Times New Roman" w:eastAsia="Calibri" w:hAnsi="Times New Roman" w:cs="Times New Roman"/>
          <w:sz w:val="28"/>
          <w:szCs w:val="28"/>
        </w:rPr>
        <w:t>удовлетворя</w:t>
      </w:r>
      <w:r w:rsidR="00507CFD" w:rsidRPr="00DE02D8">
        <w:rPr>
          <w:rFonts w:ascii="Times New Roman" w:eastAsia="Calibri" w:hAnsi="Times New Roman" w:cs="Times New Roman"/>
          <w:sz w:val="28"/>
          <w:szCs w:val="28"/>
        </w:rPr>
        <w:t>е</w:t>
      </w:r>
      <w:r w:rsidR="000D230B" w:rsidRPr="00DE02D8">
        <w:rPr>
          <w:rFonts w:ascii="Times New Roman" w:eastAsia="Calibri" w:hAnsi="Times New Roman" w:cs="Times New Roman"/>
          <w:sz w:val="28"/>
          <w:szCs w:val="28"/>
        </w:rPr>
        <w:t>т</w:t>
      </w: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B5631" w:rsidRPr="00DE02D8" w:rsidRDefault="000D230B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В кабинете имеется </w:t>
      </w:r>
      <w:r w:rsidR="003B5631" w:rsidRPr="00DE02D8">
        <w:rPr>
          <w:rFonts w:ascii="Times New Roman" w:eastAsia="Calibri" w:hAnsi="Times New Roman" w:cs="Times New Roman"/>
          <w:sz w:val="28"/>
          <w:szCs w:val="28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химии, создавать презентации, видеоматериалы и т.п.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 состав учебно-методического и материально-технического оснащения кабинета химии входят: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натуральные объекты, модели, приборы и наборы для постановки демонстрационного и ученического эксперимента;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печатные и экранно-звуковые средства обучения;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средства новых информационных технологий;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реактивы;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перечни основной и дополнительной учебной литературы;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вспомогательное оборудование и инструкции;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- библиотечный фонд.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 и учебно-методические комплексы (УМК),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>Библи</w:t>
      </w:r>
      <w:r w:rsidR="000D230B" w:rsidRPr="00DE02D8">
        <w:rPr>
          <w:rFonts w:ascii="Times New Roman" w:eastAsia="Calibri" w:hAnsi="Times New Roman" w:cs="Times New Roman"/>
          <w:sz w:val="28"/>
          <w:szCs w:val="28"/>
        </w:rPr>
        <w:t xml:space="preserve">отечный фонд </w:t>
      </w:r>
      <w:r w:rsidRPr="00DE02D8">
        <w:rPr>
          <w:rFonts w:ascii="Times New Roman" w:eastAsia="Calibri" w:hAnsi="Times New Roman" w:cs="Times New Roman"/>
          <w:sz w:val="28"/>
          <w:szCs w:val="28"/>
        </w:rPr>
        <w:t>дополнен химической энциклопедией, справочниками, книгами для чтения по химии.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В процессе освоения программы учебной дисциплины «Химия» обучающиеся </w:t>
      </w:r>
      <w:r w:rsidR="000D230B" w:rsidRPr="00DE02D8">
        <w:rPr>
          <w:rFonts w:ascii="Times New Roman" w:eastAsia="Calibri" w:hAnsi="Times New Roman" w:cs="Times New Roman"/>
          <w:sz w:val="28"/>
          <w:szCs w:val="28"/>
        </w:rPr>
        <w:t xml:space="preserve">имеют </w:t>
      </w:r>
      <w:r w:rsidRPr="00DE02D8">
        <w:rPr>
          <w:rFonts w:ascii="Times New Roman" w:eastAsia="Calibri" w:hAnsi="Times New Roman" w:cs="Times New Roman"/>
          <w:sz w:val="28"/>
          <w:szCs w:val="28"/>
        </w:rPr>
        <w:t>возможность доступа к электронным материалам по химии, имеющиеся в свободном доступе в сети Интернет (электронными книгами, практикумам, тестам, материалам ЕГЭ и др.)</w:t>
      </w:r>
    </w:p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02D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ЛИТЕРАТУРА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Для обучающихся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2. Габриелян О.С., Остроумов И.Г. Химия для профессий и специальностей естественно-научного профиля: учебник для студентов профессиональных образовательных организаций, осваива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 xml:space="preserve">ющих профессии и специальности 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СПО. – М., 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3.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4.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5.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6. Ерохин Ю.М., Ковалева И.Б. Химия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 специальности СПО.– М., 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7. Титова И.М. Химия и искусство. – М., 2017.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Для преподавателя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образовании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Российской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Федерации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 xml:space="preserve">от 29.12. 2012 № 273-ФЗ </w:t>
      </w:r>
      <w:r w:rsidR="00B06D3C" w:rsidRPr="00DE02D8">
        <w:rPr>
          <w:rFonts w:ascii="Times New Roman" w:eastAsia="Calibri" w:hAnsi="Times New Roman" w:cs="Times New Roman"/>
          <w:sz w:val="28"/>
          <w:szCs w:val="28"/>
        </w:rPr>
        <w:t>(с изменениями от 31.07.2020 №304; от 05.04.2021 №85; 02.07.2021 322 ФЗ).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 xml:space="preserve">2. Приказ Министерства образования и науки РФ от 31 декабря 2015 г. N 1578 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</w:t>
      </w:r>
      <w:r w:rsidR="00B06D3C" w:rsidRPr="00DE02D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3B5631" w:rsidRPr="00DE02D8" w:rsidRDefault="003B5631" w:rsidP="00F67D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3. Примерная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основная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обр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>азовательная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ab/>
        <w:t>программа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среднего 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общего образования,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ab/>
        <w:t>одобренн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ab/>
        <w:t>решением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ab/>
        <w:t>федерального</w:t>
      </w:r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="00F67D19" w:rsidRPr="00DE02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методического объединения по общему образованию (протокол от 28 июня 2016 г. № 2/16-з).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4. Габриелян О.С. Химия для преподавателя: учебно-методическое пособие / О.С. Габриелян, Г.Г. Лысова – М., 201</w:t>
      </w:r>
      <w:r w:rsidR="00581F89" w:rsidRPr="00DE02D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5. Габриелян О.С. Настольная книга учителя химии: 10 класс / О.С. Габриелян, И.Г. Остроумов – М., 201</w:t>
      </w:r>
      <w:r w:rsidR="00900B8B" w:rsidRPr="00DE02D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6. Габриелян О.С. Настольная книга учителя химии: 11 класс: в 2 ч. / О.С. Габриелян, Г.Г. Лысова, А.Г. Введенская – М., 201</w:t>
      </w:r>
      <w:r w:rsidR="00900B8B" w:rsidRPr="00DE02D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lastRenderedPageBreak/>
        <w:t>8. Кузнецова Н.Е. Обучение химии на основе межпредметной интеграции / Н.Е. Кузнецова, М.А. Шаталов. – М., 201</w:t>
      </w:r>
      <w:r w:rsidR="00900B8B" w:rsidRPr="00DE02D8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DE02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>9. Сладков и др. Химия для профессий и специальностей технического профиля (электронное приложение). – М.,2017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2D8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spellStart"/>
      <w:r w:rsidRPr="00DE02D8">
        <w:rPr>
          <w:rFonts w:ascii="Times New Roman" w:eastAsia="Times New Roman" w:hAnsi="Times New Roman" w:cs="Times New Roman"/>
          <w:sz w:val="28"/>
          <w:szCs w:val="28"/>
        </w:rPr>
        <w:t>Чернобельская</w:t>
      </w:r>
      <w:proofErr w:type="spellEnd"/>
      <w:r w:rsidRPr="00DE02D8">
        <w:rPr>
          <w:rFonts w:ascii="Times New Roman" w:eastAsia="Times New Roman" w:hAnsi="Times New Roman" w:cs="Times New Roman"/>
          <w:sz w:val="28"/>
          <w:szCs w:val="28"/>
        </w:rPr>
        <w:t xml:space="preserve"> Г.М. Методика обучения химии в средней школе. – М., 2017.</w:t>
      </w: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02D8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1. </w:t>
      </w:r>
      <w:hyperlink r:id="rId6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www.pvg.mk.ru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 (олимпиада «Покори Воробьевы горы»)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>2.</w:t>
      </w:r>
      <w:hyperlink r:id="rId7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www.hemi.wallst.ru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сайт для школьников «Химия»)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3. </w:t>
      </w:r>
      <w:hyperlink r:id="rId8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www.alhimikov.net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(Образовательный сайт для школьников)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4. </w:t>
      </w:r>
      <w:hyperlink r:id="rId9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www.chem.msu.su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(Электронная библиотека по химии)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5. </w:t>
      </w:r>
      <w:hyperlink r:id="rId10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www.enauki.ru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(интернет-издание для учителей «Естественные науки»)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6. </w:t>
      </w:r>
      <w:hyperlink r:id="rId11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www.1september.ru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(методическая газета «Первое сентября»)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7. </w:t>
      </w:r>
      <w:hyperlink r:id="rId12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www.hvsh.ru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(журнал «Химия в школе»)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8. </w:t>
      </w:r>
      <w:hyperlink r:id="rId13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www.hij.ru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(журнал «Химия и жизнь)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hAnsi="Times New Roman" w:cs="Times New Roman"/>
          <w:sz w:val="28"/>
          <w:szCs w:val="28"/>
        </w:rPr>
        <w:t xml:space="preserve">9. </w:t>
      </w:r>
      <w:hyperlink r:id="rId14" w:history="1">
        <w:r w:rsidRPr="00DE02D8">
          <w:rPr>
            <w:rFonts w:ascii="Times New Roman" w:eastAsia="Calibri" w:hAnsi="Times New Roman" w:cs="Times New Roman"/>
            <w:sz w:val="28"/>
            <w:szCs w:val="28"/>
            <w:u w:val="single"/>
          </w:rPr>
          <w:t>www.chemistry-chemists.com</w:t>
        </w:r>
      </w:hyperlink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(электронный журнал «Химики и химия»)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2D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B5631" w:rsidRPr="00DE02D8" w:rsidRDefault="003B5631" w:rsidP="003B5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631" w:rsidRPr="00DE02D8" w:rsidRDefault="003B5631" w:rsidP="003B56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16793" w:rsidRPr="00DE02D8" w:rsidRDefault="00016793"/>
    <w:p w:rsidR="00553726" w:rsidRPr="00DE02D8" w:rsidRDefault="00553726"/>
    <w:p w:rsidR="00553726" w:rsidRPr="00DE02D8" w:rsidRDefault="00553726"/>
    <w:p w:rsidR="00553726" w:rsidRPr="00DE02D8" w:rsidRDefault="00553726"/>
    <w:p w:rsidR="00553726" w:rsidRPr="00DE02D8" w:rsidRDefault="00553726"/>
    <w:p w:rsidR="00553726" w:rsidRPr="00DE02D8" w:rsidRDefault="00553726"/>
    <w:p w:rsidR="00553726" w:rsidRPr="00DE02D8" w:rsidRDefault="00553726"/>
    <w:p w:rsidR="00553726" w:rsidRPr="00DE02D8" w:rsidRDefault="00553726"/>
    <w:p w:rsidR="00553726" w:rsidRPr="00DE02D8" w:rsidRDefault="00553726"/>
    <w:p w:rsidR="00100FB2" w:rsidRPr="00DE02D8" w:rsidRDefault="00100FB2">
      <w:pPr>
        <w:spacing w:before="100" w:beforeAutospacing="1" w:after="100" w:afterAutospacing="1" w:line="360" w:lineRule="auto"/>
        <w:ind w:left="57" w:right="851"/>
        <w:rPr>
          <w:rFonts w:ascii="Times New Roman" w:hAnsi="Times New Roman" w:cs="Times New Roman"/>
          <w:b/>
          <w:sz w:val="28"/>
          <w:szCs w:val="28"/>
        </w:rPr>
      </w:pPr>
      <w:r w:rsidRPr="00DE02D8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53726" w:rsidRPr="00DE02D8" w:rsidRDefault="00553726" w:rsidP="005537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2D8">
        <w:rPr>
          <w:rFonts w:ascii="Times New Roman" w:hAnsi="Times New Roman" w:cs="Times New Roman"/>
          <w:b/>
          <w:sz w:val="28"/>
          <w:szCs w:val="28"/>
        </w:rPr>
        <w:lastRenderedPageBreak/>
        <w:t>13.ЛИСТ ИЗМЕНЕНИЙ И ДОПОЛНЕНИЙ,</w:t>
      </w:r>
      <w:r w:rsidR="00367F1F" w:rsidRPr="00DE0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02D8">
        <w:rPr>
          <w:rFonts w:ascii="Times New Roman" w:hAnsi="Times New Roman" w:cs="Times New Roman"/>
          <w:b/>
          <w:sz w:val="28"/>
          <w:szCs w:val="28"/>
        </w:rPr>
        <w:t>ВНЕСЕННЫХ В ПРОГРАММУ ДИСЦИПЛИНЫ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1559"/>
        <w:gridCol w:w="2835"/>
        <w:gridCol w:w="2516"/>
      </w:tblGrid>
      <w:tr w:rsidR="00846F05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 xml:space="preserve">Дата внесения изменения </w:t>
            </w: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 xml:space="preserve">страницы </w:t>
            </w: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 xml:space="preserve">До внесения изменения </w:t>
            </w: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После внесения изменения</w:t>
            </w:r>
          </w:p>
        </w:tc>
      </w:tr>
      <w:tr w:rsidR="00846F05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F05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3726" w:rsidRPr="00DE02D8" w:rsidTr="00100FB2">
        <w:tc>
          <w:tcPr>
            <w:tcW w:w="817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02D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3726" w:rsidRPr="00DE02D8" w:rsidRDefault="00553726" w:rsidP="00507C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6" w:type="dxa"/>
          </w:tcPr>
          <w:p w:rsidR="00553726" w:rsidRPr="00DE02D8" w:rsidRDefault="00553726" w:rsidP="00100FB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553726" w:rsidRPr="00DE02D8" w:rsidRDefault="00553726" w:rsidP="00507CFD"/>
    <w:sectPr w:rsidR="00553726" w:rsidRPr="00DE02D8" w:rsidSect="00016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choolbookcsanpin-regular"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22C68"/>
    <w:multiLevelType w:val="hybridMultilevel"/>
    <w:tmpl w:val="F050C1A4"/>
    <w:lvl w:ilvl="0" w:tplc="50CC1C7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0F6196E"/>
    <w:multiLevelType w:val="hybridMultilevel"/>
    <w:tmpl w:val="A0C2A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"/>
  </w:num>
  <w:num w:numId="5">
    <w:abstractNumId w:val="23"/>
  </w:num>
  <w:num w:numId="6">
    <w:abstractNumId w:val="11"/>
  </w:num>
  <w:num w:numId="7">
    <w:abstractNumId w:val="8"/>
  </w:num>
  <w:num w:numId="8">
    <w:abstractNumId w:val="22"/>
  </w:num>
  <w:num w:numId="9">
    <w:abstractNumId w:val="9"/>
  </w:num>
  <w:num w:numId="10">
    <w:abstractNumId w:val="12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7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19">
    <w:abstractNumId w:val="21"/>
  </w:num>
  <w:num w:numId="20">
    <w:abstractNumId w:val="5"/>
  </w:num>
  <w:num w:numId="21">
    <w:abstractNumId w:val="15"/>
  </w:num>
  <w:num w:numId="22">
    <w:abstractNumId w:val="4"/>
  </w:num>
  <w:num w:numId="23">
    <w:abstractNumId w:val="19"/>
  </w:num>
  <w:num w:numId="24">
    <w:abstractNumId w:val="16"/>
  </w:num>
  <w:num w:numId="25">
    <w:abstractNumId w:val="10"/>
  </w:num>
  <w:num w:numId="26">
    <w:abstractNumId w:val="13"/>
  </w:num>
  <w:num w:numId="27">
    <w:abstractNumId w:val="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B5631"/>
    <w:rsid w:val="0000662D"/>
    <w:rsid w:val="00016793"/>
    <w:rsid w:val="000454AA"/>
    <w:rsid w:val="0006394F"/>
    <w:rsid w:val="000D230B"/>
    <w:rsid w:val="000F10EC"/>
    <w:rsid w:val="00100FB2"/>
    <w:rsid w:val="0014609E"/>
    <w:rsid w:val="00146CC5"/>
    <w:rsid w:val="00165AC8"/>
    <w:rsid w:val="001E40F3"/>
    <w:rsid w:val="00227F86"/>
    <w:rsid w:val="00253D2A"/>
    <w:rsid w:val="002A3462"/>
    <w:rsid w:val="003318A8"/>
    <w:rsid w:val="00367F1F"/>
    <w:rsid w:val="003A0F33"/>
    <w:rsid w:val="003B5631"/>
    <w:rsid w:val="004672A4"/>
    <w:rsid w:val="0048660A"/>
    <w:rsid w:val="004C763A"/>
    <w:rsid w:val="004F7426"/>
    <w:rsid w:val="00507CFD"/>
    <w:rsid w:val="00553726"/>
    <w:rsid w:val="005544F2"/>
    <w:rsid w:val="00556C8D"/>
    <w:rsid w:val="00576AAE"/>
    <w:rsid w:val="00581F89"/>
    <w:rsid w:val="006354B0"/>
    <w:rsid w:val="00671393"/>
    <w:rsid w:val="006F1B64"/>
    <w:rsid w:val="00737C1F"/>
    <w:rsid w:val="00795692"/>
    <w:rsid w:val="0080776C"/>
    <w:rsid w:val="00814428"/>
    <w:rsid w:val="00831087"/>
    <w:rsid w:val="00846F05"/>
    <w:rsid w:val="0088156D"/>
    <w:rsid w:val="00892305"/>
    <w:rsid w:val="008D0BC0"/>
    <w:rsid w:val="00900B8B"/>
    <w:rsid w:val="00901592"/>
    <w:rsid w:val="009217D1"/>
    <w:rsid w:val="00926AB8"/>
    <w:rsid w:val="00991F69"/>
    <w:rsid w:val="009A0131"/>
    <w:rsid w:val="00A336F5"/>
    <w:rsid w:val="00A94A80"/>
    <w:rsid w:val="00AA16DA"/>
    <w:rsid w:val="00AC2C07"/>
    <w:rsid w:val="00B06D3C"/>
    <w:rsid w:val="00B611BF"/>
    <w:rsid w:val="00C301BB"/>
    <w:rsid w:val="00CB513A"/>
    <w:rsid w:val="00CD15C4"/>
    <w:rsid w:val="00D51133"/>
    <w:rsid w:val="00DE02D8"/>
    <w:rsid w:val="00DE7906"/>
    <w:rsid w:val="00E030F6"/>
    <w:rsid w:val="00E075DC"/>
    <w:rsid w:val="00E60420"/>
    <w:rsid w:val="00E64AFA"/>
    <w:rsid w:val="00E84F54"/>
    <w:rsid w:val="00EC563B"/>
    <w:rsid w:val="00EE7EFE"/>
    <w:rsid w:val="00EF513F"/>
    <w:rsid w:val="00F04000"/>
    <w:rsid w:val="00F53129"/>
    <w:rsid w:val="00F67D19"/>
    <w:rsid w:val="00F80FD2"/>
    <w:rsid w:val="00FD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F9C5"/>
  <w15:docId w15:val="{235CF681-3FF6-4680-9C9C-425416B3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left="57" w:right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631"/>
    <w:pPr>
      <w:spacing w:before="0" w:beforeAutospacing="0" w:after="160" w:afterAutospacing="0" w:line="259" w:lineRule="auto"/>
      <w:ind w:left="0" w:right="0"/>
    </w:pPr>
  </w:style>
  <w:style w:type="paragraph" w:styleId="1">
    <w:name w:val="heading 1"/>
    <w:basedOn w:val="a"/>
    <w:next w:val="a"/>
    <w:link w:val="10"/>
    <w:qFormat/>
    <w:rsid w:val="003B5631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B5631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3B563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3B563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3B563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631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631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631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631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563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B563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3B5631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3B563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3B5631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B5631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3B5631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3B5631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3B5631"/>
    <w:rPr>
      <w:rFonts w:ascii="Cambria" w:eastAsia="Times New Roman" w:hAnsi="Cambria" w:cs="Times New Roman"/>
      <w:lang w:val="en-US" w:bidi="en-US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3B5631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3B5631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3B5631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3B5631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3B5631"/>
  </w:style>
  <w:style w:type="paragraph" w:styleId="a3">
    <w:name w:val="List Paragraph"/>
    <w:basedOn w:val="a"/>
    <w:uiPriority w:val="34"/>
    <w:qFormat/>
    <w:rsid w:val="003B5631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rsid w:val="003B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3B563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3B5631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3B5631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3B5631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3B563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3B5631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56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63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3B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B5631"/>
  </w:style>
  <w:style w:type="table" w:styleId="ae">
    <w:name w:val="Table Grid"/>
    <w:basedOn w:val="a1"/>
    <w:uiPriority w:val="59"/>
    <w:rsid w:val="003B5631"/>
    <w:pPr>
      <w:spacing w:before="0" w:beforeAutospacing="0" w:after="0" w:afterAutospacing="0" w:line="240" w:lineRule="auto"/>
      <w:ind w:left="0" w:right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3B5631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3B563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3B5631"/>
  </w:style>
  <w:style w:type="character" w:customStyle="1" w:styleId="af1">
    <w:name w:val="Текст сноски Знак"/>
    <w:basedOn w:val="a0"/>
    <w:link w:val="af2"/>
    <w:uiPriority w:val="99"/>
    <w:rsid w:val="003B5631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iPriority w:val="99"/>
    <w:unhideWhenUsed/>
    <w:rsid w:val="003B5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3B5631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3B5631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3B5631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3B5631"/>
  </w:style>
  <w:style w:type="character" w:styleId="af5">
    <w:name w:val="footnote reference"/>
    <w:uiPriority w:val="99"/>
    <w:unhideWhenUsed/>
    <w:rsid w:val="003B5631"/>
    <w:rPr>
      <w:vertAlign w:val="superscript"/>
    </w:rPr>
  </w:style>
  <w:style w:type="character" w:customStyle="1" w:styleId="breadcrumbspathway">
    <w:name w:val="breadcrumbs pathway"/>
    <w:basedOn w:val="a0"/>
    <w:rsid w:val="003B5631"/>
  </w:style>
  <w:style w:type="character" w:styleId="af6">
    <w:name w:val="Strong"/>
    <w:qFormat/>
    <w:rsid w:val="003B5631"/>
    <w:rPr>
      <w:b/>
      <w:bCs/>
    </w:rPr>
  </w:style>
  <w:style w:type="character" w:styleId="af7">
    <w:name w:val="Emphasis"/>
    <w:uiPriority w:val="20"/>
    <w:qFormat/>
    <w:rsid w:val="003B5631"/>
    <w:rPr>
      <w:i/>
      <w:iCs/>
    </w:rPr>
  </w:style>
  <w:style w:type="character" w:styleId="af8">
    <w:name w:val="Hyperlink"/>
    <w:basedOn w:val="a0"/>
    <w:unhideWhenUsed/>
    <w:rsid w:val="003B5631"/>
    <w:rPr>
      <w:color w:val="0000FF"/>
      <w:u w:val="single"/>
    </w:rPr>
  </w:style>
  <w:style w:type="paragraph" w:styleId="21">
    <w:name w:val="Body Text Indent 2"/>
    <w:basedOn w:val="a"/>
    <w:link w:val="22"/>
    <w:rsid w:val="003B563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3B563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3B5631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3B5631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3B5631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3B5631"/>
    <w:rPr>
      <w:rFonts w:ascii="Calibri" w:eastAsia="Calibri" w:hAnsi="Calibri" w:cs="Times New Roman"/>
    </w:rPr>
  </w:style>
  <w:style w:type="paragraph" w:styleId="af9">
    <w:name w:val="Body Text Indent"/>
    <w:basedOn w:val="a"/>
    <w:link w:val="afa"/>
    <w:rsid w:val="003B5631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a">
    <w:name w:val="Основной текст с отступом Знак"/>
    <w:basedOn w:val="a0"/>
    <w:link w:val="af9"/>
    <w:rsid w:val="003B563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3B563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3B5631"/>
    <w:pPr>
      <w:widowControl w:val="0"/>
      <w:suppressAutoHyphens/>
      <w:autoSpaceDE w:val="0"/>
      <w:spacing w:before="0" w:beforeAutospacing="0" w:after="0" w:afterAutospacing="0" w:line="240" w:lineRule="auto"/>
      <w:ind w:left="0"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3B5631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3B563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b">
    <w:name w:val="Заголовок Знак"/>
    <w:basedOn w:val="a0"/>
    <w:link w:val="afc"/>
    <w:uiPriority w:val="10"/>
    <w:rsid w:val="003B5631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3B563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d">
    <w:name w:val="Подзаголовок Знак"/>
    <w:basedOn w:val="a0"/>
    <w:link w:val="afe"/>
    <w:rsid w:val="003B5631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3B5631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3B5631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9">
    <w:name w:val="Выделенная цитата1"/>
    <w:basedOn w:val="a"/>
    <w:next w:val="a"/>
    <w:uiPriority w:val="30"/>
    <w:qFormat/>
    <w:rsid w:val="003B5631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">
    <w:name w:val="Выделенная цитата Знак"/>
    <w:basedOn w:val="a0"/>
    <w:link w:val="aff0"/>
    <w:uiPriority w:val="30"/>
    <w:rsid w:val="003B5631"/>
    <w:rPr>
      <w:rFonts w:eastAsia="Times New Roman" w:cs="Times New Roman"/>
      <w:b/>
      <w:i/>
      <w:sz w:val="24"/>
      <w:lang w:val="en-US" w:bidi="en-US"/>
    </w:rPr>
  </w:style>
  <w:style w:type="character" w:customStyle="1" w:styleId="1a">
    <w:name w:val="Слабое выделение1"/>
    <w:uiPriority w:val="19"/>
    <w:qFormat/>
    <w:rsid w:val="003B5631"/>
    <w:rPr>
      <w:i/>
      <w:color w:val="5A5A5A"/>
    </w:rPr>
  </w:style>
  <w:style w:type="character" w:styleId="aff1">
    <w:name w:val="Intense Emphasis"/>
    <w:basedOn w:val="a0"/>
    <w:uiPriority w:val="21"/>
    <w:qFormat/>
    <w:rsid w:val="003B5631"/>
    <w:rPr>
      <w:b/>
      <w:i/>
      <w:sz w:val="24"/>
      <w:szCs w:val="24"/>
      <w:u w:val="single"/>
    </w:rPr>
  </w:style>
  <w:style w:type="character" w:styleId="aff2">
    <w:name w:val="Subtle Reference"/>
    <w:basedOn w:val="a0"/>
    <w:uiPriority w:val="31"/>
    <w:qFormat/>
    <w:rsid w:val="003B5631"/>
    <w:rPr>
      <w:sz w:val="24"/>
      <w:szCs w:val="24"/>
      <w:u w:val="single"/>
    </w:rPr>
  </w:style>
  <w:style w:type="character" w:styleId="aff3">
    <w:name w:val="Intense Reference"/>
    <w:basedOn w:val="a0"/>
    <w:uiPriority w:val="32"/>
    <w:qFormat/>
    <w:rsid w:val="003B5631"/>
    <w:rPr>
      <w:b/>
      <w:sz w:val="24"/>
      <w:u w:val="single"/>
    </w:rPr>
  </w:style>
  <w:style w:type="character" w:customStyle="1" w:styleId="1b">
    <w:name w:val="Название книги1"/>
    <w:basedOn w:val="a0"/>
    <w:uiPriority w:val="33"/>
    <w:qFormat/>
    <w:rsid w:val="003B5631"/>
    <w:rPr>
      <w:rFonts w:ascii="Cambria" w:eastAsia="Times New Roman" w:hAnsi="Cambria"/>
      <w:b/>
      <w:i/>
      <w:sz w:val="24"/>
      <w:szCs w:val="24"/>
    </w:rPr>
  </w:style>
  <w:style w:type="paragraph" w:customStyle="1" w:styleId="c32">
    <w:name w:val="c32"/>
    <w:basedOn w:val="a"/>
    <w:rsid w:val="003B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B5631"/>
  </w:style>
  <w:style w:type="paragraph" w:customStyle="1" w:styleId="c27">
    <w:name w:val="c27"/>
    <w:basedOn w:val="a"/>
    <w:rsid w:val="003B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3B5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3B5631"/>
    <w:rPr>
      <w:rFonts w:ascii="Century Schoolbook" w:hAnsi="Century Schoolbook" w:cs="Century Schoolbook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character" w:customStyle="1" w:styleId="1c">
    <w:name w:val="Текст выноски Знак1"/>
    <w:basedOn w:val="a0"/>
    <w:uiPriority w:val="99"/>
    <w:semiHidden/>
    <w:rsid w:val="003B5631"/>
    <w:rPr>
      <w:rFonts w:ascii="Tahoma" w:hAnsi="Tahoma" w:cs="Tahoma"/>
      <w:sz w:val="16"/>
      <w:szCs w:val="16"/>
    </w:rPr>
  </w:style>
  <w:style w:type="character" w:customStyle="1" w:styleId="1d">
    <w:name w:val="Просмотренная гиперссылка1"/>
    <w:basedOn w:val="a0"/>
    <w:uiPriority w:val="99"/>
    <w:unhideWhenUsed/>
    <w:rsid w:val="003B5631"/>
    <w:rPr>
      <w:color w:val="800080"/>
      <w:u w:val="single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3B5631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3B5631"/>
    <w:rPr>
      <w:rFonts w:eastAsia="Times New Roman" w:cs="Times New Roman"/>
      <w:sz w:val="16"/>
      <w:szCs w:val="16"/>
      <w:lang w:val="en-US" w:bidi="en-US"/>
    </w:rPr>
  </w:style>
  <w:style w:type="paragraph" w:customStyle="1" w:styleId="1e">
    <w:name w:val="Схема документа1"/>
    <w:basedOn w:val="a"/>
    <w:next w:val="aff4"/>
    <w:link w:val="aff5"/>
    <w:uiPriority w:val="99"/>
    <w:semiHidden/>
    <w:unhideWhenUsed/>
    <w:rsid w:val="003B563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5">
    <w:name w:val="Схема документа Знак"/>
    <w:basedOn w:val="a0"/>
    <w:link w:val="1e"/>
    <w:uiPriority w:val="99"/>
    <w:semiHidden/>
    <w:rsid w:val="003B5631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1f">
    <w:name w:val="Заголовок оглавления1"/>
    <w:basedOn w:val="1"/>
    <w:next w:val="a"/>
    <w:uiPriority w:val="39"/>
    <w:semiHidden/>
    <w:unhideWhenUsed/>
    <w:qFormat/>
    <w:rsid w:val="003B5631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f0">
    <w:name w:val="Стиль1"/>
    <w:rsid w:val="003B5631"/>
    <w:pPr>
      <w:suppressAutoHyphens/>
      <w:spacing w:before="0" w:beforeAutospacing="0" w:after="0" w:afterAutospacing="0"/>
      <w:ind w:left="0" w:right="0"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6">
    <w:name w:val="Основной текст_"/>
    <w:link w:val="42"/>
    <w:locked/>
    <w:rsid w:val="003B563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6"/>
    <w:rsid w:val="003B5631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3B5631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B5631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B5631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B5631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3B5631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3B5631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3B5631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aff7">
    <w:name w:val="Символ сноски"/>
    <w:basedOn w:val="a0"/>
    <w:rsid w:val="003B5631"/>
    <w:rPr>
      <w:sz w:val="20"/>
      <w:vertAlign w:val="superscript"/>
    </w:rPr>
  </w:style>
  <w:style w:type="character" w:customStyle="1" w:styleId="FontStyle41">
    <w:name w:val="Font Style41"/>
    <w:uiPriority w:val="99"/>
    <w:rsid w:val="003B5631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3B56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3B5631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3B5631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3B5631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3B5631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3B5631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3B5631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3B5631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3B5631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3B5631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3B5631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3B5631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3B5631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3B5631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3B5631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3B5631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3B5631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B563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3B5631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3B5631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3B5631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3B563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B5631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styleId="aff8">
    <w:name w:val="Placeholder Text"/>
    <w:basedOn w:val="a0"/>
    <w:uiPriority w:val="99"/>
    <w:semiHidden/>
    <w:rsid w:val="003B5631"/>
    <w:rPr>
      <w:color w:val="808080"/>
    </w:rPr>
  </w:style>
  <w:style w:type="character" w:styleId="aff9">
    <w:name w:val="annotation reference"/>
    <w:basedOn w:val="a0"/>
    <w:uiPriority w:val="99"/>
    <w:semiHidden/>
    <w:unhideWhenUsed/>
    <w:rsid w:val="003B5631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3B5631"/>
    <w:pPr>
      <w:spacing w:after="200"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3B5631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3B5631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3B5631"/>
    <w:rPr>
      <w:b/>
      <w:bCs/>
      <w:sz w:val="20"/>
      <w:szCs w:val="20"/>
    </w:rPr>
  </w:style>
  <w:style w:type="paragraph" w:styleId="affe">
    <w:name w:val="Revision"/>
    <w:hidden/>
    <w:uiPriority w:val="99"/>
    <w:semiHidden/>
    <w:rsid w:val="003B5631"/>
    <w:pPr>
      <w:spacing w:before="0" w:beforeAutospacing="0" w:after="0" w:afterAutospacing="0" w:line="240" w:lineRule="auto"/>
      <w:ind w:left="0" w:right="0"/>
    </w:pPr>
  </w:style>
  <w:style w:type="character" w:customStyle="1" w:styleId="610">
    <w:name w:val="Заголовок 6 Знак1"/>
    <w:basedOn w:val="a0"/>
    <w:uiPriority w:val="9"/>
    <w:semiHidden/>
    <w:rsid w:val="003B56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3B563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3B56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3B56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1"/>
    <w:uiPriority w:val="99"/>
    <w:semiHidden/>
    <w:unhideWhenUsed/>
    <w:rsid w:val="003B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Нижний колонтитул Знак1"/>
    <w:basedOn w:val="a0"/>
    <w:link w:val="a8"/>
    <w:uiPriority w:val="99"/>
    <w:semiHidden/>
    <w:rsid w:val="003B5631"/>
  </w:style>
  <w:style w:type="paragraph" w:styleId="afc">
    <w:name w:val="Title"/>
    <w:basedOn w:val="a"/>
    <w:next w:val="a"/>
    <w:link w:val="afb"/>
    <w:uiPriority w:val="10"/>
    <w:qFormat/>
    <w:rsid w:val="003B563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2">
    <w:name w:val="Название Знак1"/>
    <w:basedOn w:val="a0"/>
    <w:uiPriority w:val="10"/>
    <w:rsid w:val="003B56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3">
    <w:name w:val="Заголовок Знак1"/>
    <w:basedOn w:val="a0"/>
    <w:uiPriority w:val="10"/>
    <w:rsid w:val="003B56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e">
    <w:name w:val="Subtitle"/>
    <w:basedOn w:val="a"/>
    <w:next w:val="a"/>
    <w:link w:val="afd"/>
    <w:qFormat/>
    <w:rsid w:val="003B5631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4">
    <w:name w:val="Подзаголовок Знак1"/>
    <w:basedOn w:val="a0"/>
    <w:uiPriority w:val="11"/>
    <w:rsid w:val="003B56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6">
    <w:name w:val="Quote"/>
    <w:basedOn w:val="a"/>
    <w:next w:val="a"/>
    <w:link w:val="25"/>
    <w:uiPriority w:val="29"/>
    <w:qFormat/>
    <w:rsid w:val="003B5631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3B5631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"/>
    <w:uiPriority w:val="30"/>
    <w:qFormat/>
    <w:rsid w:val="003B563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5">
    <w:name w:val="Выделенная цитата Знак1"/>
    <w:basedOn w:val="a0"/>
    <w:uiPriority w:val="30"/>
    <w:rsid w:val="003B5631"/>
    <w:rPr>
      <w:b/>
      <w:bCs/>
      <w:i/>
      <w:iCs/>
      <w:color w:val="4F81BD" w:themeColor="accent1"/>
    </w:rPr>
  </w:style>
  <w:style w:type="character" w:styleId="afff">
    <w:name w:val="Subtle Emphasis"/>
    <w:basedOn w:val="a0"/>
    <w:uiPriority w:val="19"/>
    <w:qFormat/>
    <w:rsid w:val="003B5631"/>
    <w:rPr>
      <w:i/>
      <w:iCs/>
      <w:color w:val="404040" w:themeColor="text1" w:themeTint="BF"/>
    </w:rPr>
  </w:style>
  <w:style w:type="character" w:styleId="afff0">
    <w:name w:val="Book Title"/>
    <w:basedOn w:val="a0"/>
    <w:uiPriority w:val="33"/>
    <w:qFormat/>
    <w:rsid w:val="003B5631"/>
    <w:rPr>
      <w:b/>
      <w:bCs/>
      <w:i/>
      <w:iCs/>
      <w:spacing w:val="5"/>
    </w:rPr>
  </w:style>
  <w:style w:type="character" w:styleId="afff1">
    <w:name w:val="FollowedHyperlink"/>
    <w:basedOn w:val="a0"/>
    <w:uiPriority w:val="99"/>
    <w:semiHidden/>
    <w:unhideWhenUsed/>
    <w:rsid w:val="003B5631"/>
    <w:rPr>
      <w:color w:val="800080" w:themeColor="followedHyperlink"/>
      <w:u w:val="single"/>
    </w:rPr>
  </w:style>
  <w:style w:type="paragraph" w:styleId="32">
    <w:name w:val="Body Text 3"/>
    <w:basedOn w:val="a"/>
    <w:link w:val="311"/>
    <w:uiPriority w:val="99"/>
    <w:semiHidden/>
    <w:unhideWhenUsed/>
    <w:rsid w:val="003B5631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3B5631"/>
    <w:rPr>
      <w:sz w:val="16"/>
      <w:szCs w:val="16"/>
    </w:rPr>
  </w:style>
  <w:style w:type="paragraph" w:styleId="aff4">
    <w:name w:val="Document Map"/>
    <w:basedOn w:val="a"/>
    <w:link w:val="1f6"/>
    <w:uiPriority w:val="99"/>
    <w:semiHidden/>
    <w:unhideWhenUsed/>
    <w:rsid w:val="003B5631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6">
    <w:name w:val="Схема документа Знак1"/>
    <w:basedOn w:val="a0"/>
    <w:link w:val="aff4"/>
    <w:uiPriority w:val="99"/>
    <w:semiHidden/>
    <w:rsid w:val="003B5631"/>
    <w:rPr>
      <w:rFonts w:ascii="Segoe UI" w:hAnsi="Segoe UI" w:cs="Segoe UI"/>
      <w:sz w:val="16"/>
      <w:szCs w:val="16"/>
    </w:rPr>
  </w:style>
  <w:style w:type="table" w:customStyle="1" w:styleId="1f7">
    <w:name w:val="Сетка таблицы1"/>
    <w:basedOn w:val="a1"/>
    <w:uiPriority w:val="59"/>
    <w:rsid w:val="009A0131"/>
    <w:pPr>
      <w:spacing w:before="0" w:beforeAutospacing="0" w:after="0" w:afterAutospacing="0" w:line="240" w:lineRule="auto"/>
      <w:ind w:left="0" w:right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757,bqiaagaaeu8jaaaguwkaaao7eqaabckraaaaaaaaaaaaaaaaaaaaaaaaaaaaaaaaaaaaaaaaaaaaaaaaaaaaaaaaaaaaaaaaaaaaaaaaaaaaaaaaaaaaaaaaaaaaaaaaaaaaaaaaaaaaaaaaaaaaaaaaaaaaaaaaaaaaaaaaaaaaaaaaaaaaaaaaaaaaaaaaaaaaaaaaaaaaaaaaaaaaaaaaaaaaaaaaaaaaaaaa"/>
    <w:basedOn w:val="a"/>
    <w:rsid w:val="00EF5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himikov.net" TargetMode="External"/><Relationship Id="rId13" Type="http://schemas.openxmlformats.org/officeDocument/2006/relationships/hyperlink" Target="http://www.hij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hemi.wallst.ru" TargetMode="External"/><Relationship Id="rId12" Type="http://schemas.openxmlformats.org/officeDocument/2006/relationships/hyperlink" Target="http://www.hvsh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pvg.mk.ru" TargetMode="External"/><Relationship Id="rId11" Type="http://schemas.openxmlformats.org/officeDocument/2006/relationships/hyperlink" Target="http://www.1september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nau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em.msu.su" TargetMode="External"/><Relationship Id="rId14" Type="http://schemas.openxmlformats.org/officeDocument/2006/relationships/hyperlink" Target="http://www.chemistry-chemist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496BD0-7206-49A0-96E2-3BCAEA552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9389</Words>
  <Characters>53522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Света-Комп</dc:creator>
  <cp:lastModifiedBy>user</cp:lastModifiedBy>
  <cp:revision>7</cp:revision>
  <cp:lastPrinted>2021-11-25T23:28:00Z</cp:lastPrinted>
  <dcterms:created xsi:type="dcterms:W3CDTF">2021-11-03T03:16:00Z</dcterms:created>
  <dcterms:modified xsi:type="dcterms:W3CDTF">2021-11-25T23:31:00Z</dcterms:modified>
</cp:coreProperties>
</file>